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15D" w:rsidRPr="006A6761" w:rsidRDefault="00E23C60" w:rsidP="002460E4">
      <w:pPr>
        <w:spacing w:line="360" w:lineRule="auto"/>
        <w:jc w:val="center"/>
        <w:rPr>
          <w:rFonts w:asciiTheme="minorEastAsia" w:hAnsiTheme="minorEastAsia"/>
          <w:b/>
          <w:sz w:val="28"/>
          <w:szCs w:val="28"/>
        </w:rPr>
      </w:pPr>
      <w:r w:rsidRPr="006A6761">
        <w:rPr>
          <w:rFonts w:asciiTheme="minorEastAsia" w:hAnsiTheme="minorEastAsia" w:hint="eastAsia"/>
          <w:b/>
          <w:sz w:val="28"/>
          <w:szCs w:val="28"/>
        </w:rPr>
        <w:t>上海港湾学校2021学年校本研修计划</w:t>
      </w:r>
    </w:p>
    <w:p w:rsidR="00E23C60" w:rsidRPr="006A6761" w:rsidRDefault="00E23C60" w:rsidP="009C27FB">
      <w:pPr>
        <w:spacing w:line="360" w:lineRule="auto"/>
        <w:rPr>
          <w:rFonts w:asciiTheme="minorEastAsia" w:hAnsiTheme="minorEastAsia"/>
          <w:b/>
          <w:sz w:val="28"/>
          <w:szCs w:val="28"/>
        </w:rPr>
      </w:pPr>
      <w:r w:rsidRPr="006A6761">
        <w:rPr>
          <w:rFonts w:asciiTheme="minorEastAsia" w:hAnsiTheme="minorEastAsia" w:hint="eastAsia"/>
          <w:b/>
          <w:sz w:val="28"/>
          <w:szCs w:val="28"/>
        </w:rPr>
        <w:t>一、现状分析</w:t>
      </w:r>
    </w:p>
    <w:p w:rsidR="00E23C60" w:rsidRPr="006A6761" w:rsidRDefault="009C27FB" w:rsidP="006A6761">
      <w:pPr>
        <w:spacing w:line="360" w:lineRule="auto"/>
        <w:ind w:firstLineChars="200" w:firstLine="482"/>
        <w:rPr>
          <w:rFonts w:asciiTheme="minorEastAsia" w:hAnsiTheme="minorEastAsia" w:cs="Arial"/>
          <w:b/>
          <w:color w:val="333333"/>
          <w:kern w:val="0"/>
          <w:sz w:val="24"/>
          <w:szCs w:val="24"/>
        </w:rPr>
      </w:pPr>
      <w:r w:rsidRPr="006A6761">
        <w:rPr>
          <w:rFonts w:asciiTheme="minorEastAsia" w:hAnsiTheme="minorEastAsia" w:cs="Arial" w:hint="eastAsia"/>
          <w:b/>
          <w:color w:val="333333"/>
          <w:kern w:val="0"/>
          <w:sz w:val="24"/>
          <w:szCs w:val="24"/>
        </w:rPr>
        <w:t>1、</w:t>
      </w:r>
      <w:r w:rsidR="00E23C60" w:rsidRPr="006A6761">
        <w:rPr>
          <w:rFonts w:asciiTheme="minorEastAsia" w:hAnsiTheme="minorEastAsia" w:cs="Arial" w:hint="eastAsia"/>
          <w:b/>
          <w:color w:val="333333"/>
          <w:kern w:val="0"/>
          <w:sz w:val="24"/>
          <w:szCs w:val="24"/>
        </w:rPr>
        <w:t>落实教师专业发展机制</w:t>
      </w:r>
    </w:p>
    <w:p w:rsidR="00E23C60" w:rsidRPr="009C27FB" w:rsidRDefault="00E23C60" w:rsidP="009C27FB">
      <w:pPr>
        <w:spacing w:line="360" w:lineRule="auto"/>
        <w:ind w:firstLineChars="200" w:firstLine="480"/>
        <w:rPr>
          <w:rFonts w:asciiTheme="minorEastAsia" w:hAnsiTheme="minorEastAsia" w:cs="Arial"/>
          <w:color w:val="333333"/>
          <w:kern w:val="0"/>
          <w:sz w:val="24"/>
          <w:szCs w:val="24"/>
        </w:rPr>
      </w:pPr>
      <w:r w:rsidRPr="009C27FB">
        <w:rPr>
          <w:rFonts w:asciiTheme="minorEastAsia" w:hAnsiTheme="minorEastAsia" w:cs="Arial" w:hint="eastAsia"/>
          <w:color w:val="333333"/>
          <w:kern w:val="0"/>
          <w:sz w:val="24"/>
          <w:szCs w:val="24"/>
        </w:rPr>
        <w:t>上海港湾学校通过教师队伍建设领导机构、重点工作推进计划、部门考核、教师绩效考核办法、教师发展联系机制等多重制度来落实学校教师专业发展。</w:t>
      </w:r>
    </w:p>
    <w:p w:rsidR="00E23C60" w:rsidRPr="009C27FB" w:rsidRDefault="00E23C60" w:rsidP="009C27FB">
      <w:pPr>
        <w:spacing w:line="360" w:lineRule="auto"/>
        <w:ind w:firstLineChars="200" w:firstLine="480"/>
        <w:rPr>
          <w:rFonts w:asciiTheme="minorEastAsia" w:hAnsiTheme="minorEastAsia" w:cs="Arial"/>
          <w:color w:val="333333"/>
          <w:kern w:val="0"/>
          <w:sz w:val="24"/>
          <w:szCs w:val="24"/>
        </w:rPr>
      </w:pPr>
      <w:r w:rsidRPr="009C27FB">
        <w:rPr>
          <w:rFonts w:asciiTheme="minorEastAsia" w:hAnsiTheme="minorEastAsia" w:cs="Arial" w:hint="eastAsia"/>
          <w:color w:val="333333"/>
          <w:kern w:val="0"/>
          <w:sz w:val="24"/>
          <w:szCs w:val="24"/>
        </w:rPr>
        <w:t>教师队伍建设领导机构以党政联席会议为基础，设立师资队伍建设领导小组、工作小组，专业建设和教学指导委员会，“德育工程建设”领导小组、工作小组，校企合作办公室和工作小组，优秀教育奖励基金委员会，技能竞赛领导小组，职称评审小组，实践教学管理小组，教育管理课题评审小组等。</w:t>
      </w:r>
    </w:p>
    <w:p w:rsidR="00E23C60" w:rsidRPr="009C27FB" w:rsidRDefault="00E23C60" w:rsidP="009C27FB">
      <w:pPr>
        <w:spacing w:line="360" w:lineRule="auto"/>
        <w:ind w:firstLineChars="200" w:firstLine="480"/>
        <w:rPr>
          <w:rFonts w:asciiTheme="minorEastAsia" w:hAnsiTheme="minorEastAsia" w:cs="Arial"/>
          <w:color w:val="333333"/>
          <w:kern w:val="0"/>
          <w:sz w:val="24"/>
          <w:szCs w:val="24"/>
        </w:rPr>
      </w:pPr>
      <w:r w:rsidRPr="009C27FB">
        <w:rPr>
          <w:rFonts w:asciiTheme="minorEastAsia" w:hAnsiTheme="minorEastAsia" w:cs="Arial" w:hint="eastAsia"/>
          <w:color w:val="333333"/>
          <w:kern w:val="0"/>
          <w:sz w:val="24"/>
          <w:szCs w:val="24"/>
        </w:rPr>
        <w:t>学校通过教学督导工作条例、巡视制度、教学检查、学生座谈、考</w:t>
      </w:r>
      <w:proofErr w:type="gramStart"/>
      <w:r w:rsidRPr="009C27FB">
        <w:rPr>
          <w:rFonts w:asciiTheme="minorEastAsia" w:hAnsiTheme="minorEastAsia" w:cs="Arial" w:hint="eastAsia"/>
          <w:color w:val="333333"/>
          <w:kern w:val="0"/>
          <w:sz w:val="24"/>
          <w:szCs w:val="24"/>
        </w:rPr>
        <w:t>务</w:t>
      </w:r>
      <w:proofErr w:type="gramEnd"/>
      <w:r w:rsidRPr="009C27FB">
        <w:rPr>
          <w:rFonts w:asciiTheme="minorEastAsia" w:hAnsiTheme="minorEastAsia" w:cs="Arial" w:hint="eastAsia"/>
          <w:color w:val="333333"/>
          <w:kern w:val="0"/>
          <w:sz w:val="24"/>
          <w:szCs w:val="24"/>
        </w:rPr>
        <w:t>管理规则、课堂管理规定、教案编写和管理规定、外聘教师管理规定等教学质量监控机制来确保教学质量的同时，为教师提供专业建设、课程建设、教材建设、校企合作、教学竞赛、教学科研、校外专家指导等教师专业发展提升机会。</w:t>
      </w:r>
    </w:p>
    <w:p w:rsidR="00E23C60" w:rsidRPr="009C27FB" w:rsidRDefault="00E23C60" w:rsidP="009C27FB">
      <w:pPr>
        <w:spacing w:line="360" w:lineRule="auto"/>
        <w:ind w:firstLineChars="200" w:firstLine="480"/>
        <w:rPr>
          <w:rFonts w:asciiTheme="minorEastAsia" w:hAnsiTheme="minorEastAsia" w:cs="Arial"/>
          <w:color w:val="333333"/>
          <w:kern w:val="0"/>
          <w:sz w:val="24"/>
          <w:szCs w:val="24"/>
        </w:rPr>
      </w:pPr>
      <w:r w:rsidRPr="009C27FB">
        <w:rPr>
          <w:rFonts w:asciiTheme="minorEastAsia" w:hAnsiTheme="minorEastAsia" w:cs="Arial" w:hint="eastAsia"/>
          <w:color w:val="333333"/>
          <w:kern w:val="0"/>
          <w:sz w:val="24"/>
          <w:szCs w:val="24"/>
        </w:rPr>
        <w:t>教师绩效考核办法，从教师的教学工作量、科研成果、专业建设等多个方面，全面对教师的专业工作进行考核等。</w:t>
      </w:r>
    </w:p>
    <w:p w:rsidR="00E23C60" w:rsidRPr="009C27FB" w:rsidRDefault="00E23C60" w:rsidP="009C27FB">
      <w:pPr>
        <w:spacing w:line="360" w:lineRule="auto"/>
        <w:ind w:firstLineChars="200" w:firstLine="480"/>
        <w:rPr>
          <w:rFonts w:asciiTheme="minorEastAsia" w:hAnsiTheme="minorEastAsia" w:cs="Arial"/>
          <w:color w:val="333333"/>
          <w:kern w:val="0"/>
          <w:sz w:val="24"/>
          <w:szCs w:val="24"/>
        </w:rPr>
      </w:pPr>
      <w:r w:rsidRPr="009C27FB">
        <w:rPr>
          <w:rFonts w:asciiTheme="minorEastAsia" w:hAnsiTheme="minorEastAsia" w:cs="Arial" w:hint="eastAsia"/>
          <w:color w:val="333333"/>
          <w:kern w:val="0"/>
          <w:sz w:val="24"/>
          <w:szCs w:val="24"/>
        </w:rPr>
        <w:t>教师发展联系机制由每周专业（部）教研会议、每月校级教研会议、教学工作例会、校领导与专业（部）对口联系机制、校领导班子接待日、主题茶话会、现场办公会、教与学互动会（含教育督导）等组成。</w:t>
      </w:r>
    </w:p>
    <w:p w:rsidR="00E23C60" w:rsidRPr="006A6761" w:rsidRDefault="009C27FB" w:rsidP="006A6761">
      <w:pPr>
        <w:spacing w:line="360" w:lineRule="auto"/>
        <w:ind w:firstLineChars="200" w:firstLine="482"/>
        <w:rPr>
          <w:rFonts w:asciiTheme="minorEastAsia" w:hAnsiTheme="minorEastAsia" w:cs="Arial"/>
          <w:b/>
          <w:color w:val="333333"/>
          <w:kern w:val="0"/>
          <w:sz w:val="24"/>
          <w:szCs w:val="24"/>
        </w:rPr>
      </w:pPr>
      <w:r w:rsidRPr="006A6761">
        <w:rPr>
          <w:rFonts w:asciiTheme="minorEastAsia" w:hAnsiTheme="minorEastAsia" w:cs="Arial" w:hint="eastAsia"/>
          <w:b/>
          <w:color w:val="333333"/>
          <w:kern w:val="0"/>
          <w:sz w:val="24"/>
          <w:szCs w:val="24"/>
        </w:rPr>
        <w:t>2、</w:t>
      </w:r>
      <w:r w:rsidR="00E23C60" w:rsidRPr="006A6761">
        <w:rPr>
          <w:rFonts w:asciiTheme="minorEastAsia" w:hAnsiTheme="minorEastAsia" w:cs="Arial" w:hint="eastAsia"/>
          <w:b/>
          <w:color w:val="333333"/>
          <w:kern w:val="0"/>
          <w:sz w:val="24"/>
          <w:szCs w:val="24"/>
        </w:rPr>
        <w:t>搭建教师专业发展平台</w:t>
      </w:r>
    </w:p>
    <w:p w:rsidR="00E23C60" w:rsidRPr="009C27FB" w:rsidRDefault="00576C37" w:rsidP="009C27FB">
      <w:pPr>
        <w:spacing w:line="360" w:lineRule="auto"/>
        <w:ind w:firstLineChars="200" w:firstLine="480"/>
        <w:rPr>
          <w:rFonts w:asciiTheme="minorEastAsia" w:hAnsiTheme="minorEastAsia" w:cs="Arial"/>
          <w:color w:val="333333"/>
          <w:kern w:val="0"/>
          <w:sz w:val="24"/>
          <w:szCs w:val="24"/>
        </w:rPr>
      </w:pPr>
      <w:r w:rsidRPr="009C27FB">
        <w:rPr>
          <w:rFonts w:asciiTheme="minorEastAsia" w:hAnsiTheme="minorEastAsia" w:cs="Arial" w:hint="eastAsia"/>
          <w:color w:val="333333"/>
          <w:kern w:val="0"/>
          <w:sz w:val="24"/>
          <w:szCs w:val="24"/>
        </w:rPr>
        <w:t>学校布局规划整体师资队伍建设，并</w:t>
      </w:r>
      <w:r w:rsidR="00E23C60" w:rsidRPr="009C27FB">
        <w:rPr>
          <w:rFonts w:asciiTheme="minorEastAsia" w:hAnsiTheme="minorEastAsia" w:cs="Arial" w:hint="eastAsia"/>
          <w:color w:val="333333"/>
          <w:kern w:val="0"/>
          <w:sz w:val="24"/>
          <w:szCs w:val="24"/>
        </w:rPr>
        <w:t>结合自愿原则量身定制地为每位教师制</w:t>
      </w:r>
      <w:proofErr w:type="gramStart"/>
      <w:r w:rsidR="00E23C60" w:rsidRPr="009C27FB">
        <w:rPr>
          <w:rFonts w:asciiTheme="minorEastAsia" w:hAnsiTheme="minorEastAsia" w:cs="Arial" w:hint="eastAsia"/>
          <w:color w:val="333333"/>
          <w:kern w:val="0"/>
          <w:sz w:val="24"/>
          <w:szCs w:val="24"/>
        </w:rPr>
        <w:t>定个人</w:t>
      </w:r>
      <w:proofErr w:type="gramEnd"/>
      <w:r w:rsidR="00E23C60" w:rsidRPr="009C27FB">
        <w:rPr>
          <w:rFonts w:asciiTheme="minorEastAsia" w:hAnsiTheme="minorEastAsia" w:cs="Arial" w:hint="eastAsia"/>
          <w:color w:val="333333"/>
          <w:kern w:val="0"/>
          <w:sz w:val="24"/>
          <w:szCs w:val="24"/>
        </w:rPr>
        <w:t>发展规划，在发挥校内名师培育工作室内在优势功能的基础上，积极按照“走出去拓视野，请进来促发展”的原则来搭建教师发展平台。</w:t>
      </w:r>
    </w:p>
    <w:p w:rsidR="00E23C60" w:rsidRPr="009C27FB" w:rsidRDefault="00E23C60" w:rsidP="009C27FB">
      <w:pPr>
        <w:spacing w:line="360" w:lineRule="auto"/>
        <w:ind w:firstLineChars="200" w:firstLine="480"/>
        <w:rPr>
          <w:rFonts w:asciiTheme="minorEastAsia" w:hAnsiTheme="minorEastAsia" w:cs="Arial"/>
          <w:color w:val="333333"/>
          <w:kern w:val="0"/>
          <w:sz w:val="24"/>
          <w:szCs w:val="24"/>
        </w:rPr>
      </w:pPr>
      <w:r w:rsidRPr="009C27FB">
        <w:rPr>
          <w:rFonts w:asciiTheme="minorEastAsia" w:hAnsiTheme="minorEastAsia" w:cs="Arial" w:hint="eastAsia"/>
          <w:color w:val="333333"/>
          <w:kern w:val="0"/>
          <w:sz w:val="24"/>
          <w:szCs w:val="24"/>
        </w:rPr>
        <w:t>国内访学计划，访学进修期限一般为</w:t>
      </w:r>
      <w:r w:rsidRPr="009C27FB">
        <w:rPr>
          <w:rFonts w:asciiTheme="minorEastAsia" w:hAnsiTheme="minorEastAsia" w:cstheme="minorEastAsia" w:hint="eastAsia"/>
          <w:sz w:val="24"/>
          <w:szCs w:val="24"/>
        </w:rPr>
        <w:t>1学年。访学的老师要求基础理论和专业知识扎实、教学科研能力较强，能胜任主干课程讲授任务，曾主持过一次全过程的课题研究并取得成绩。访学的学校要求教学科研水平高、师资力量雄厚的国</w:t>
      </w:r>
      <w:r w:rsidRPr="009C27FB">
        <w:rPr>
          <w:rFonts w:asciiTheme="minorEastAsia" w:hAnsiTheme="minorEastAsia" w:cs="Arial" w:hint="eastAsia"/>
          <w:color w:val="333333"/>
          <w:kern w:val="0"/>
          <w:sz w:val="24"/>
          <w:szCs w:val="24"/>
        </w:rPr>
        <w:t>内重点高等学校，原则上应是“211”工程重点建设高校。</w:t>
      </w:r>
    </w:p>
    <w:p w:rsidR="00E23C60" w:rsidRPr="009C27FB" w:rsidRDefault="00E23C60" w:rsidP="009C27FB">
      <w:pPr>
        <w:spacing w:line="360" w:lineRule="auto"/>
        <w:ind w:firstLineChars="200" w:firstLine="480"/>
        <w:rPr>
          <w:rFonts w:asciiTheme="minorEastAsia" w:hAnsiTheme="minorEastAsia" w:cstheme="minorEastAsia"/>
          <w:color w:val="FF0000"/>
          <w:sz w:val="24"/>
          <w:szCs w:val="24"/>
        </w:rPr>
      </w:pPr>
      <w:r w:rsidRPr="009C27FB">
        <w:rPr>
          <w:rFonts w:asciiTheme="minorEastAsia" w:hAnsiTheme="minorEastAsia" w:cs="Arial" w:hint="eastAsia"/>
          <w:color w:val="333333"/>
          <w:kern w:val="0"/>
          <w:sz w:val="24"/>
          <w:szCs w:val="24"/>
        </w:rPr>
        <w:t>产学研，选派教师的资助有</w:t>
      </w:r>
      <w:r w:rsidRPr="009C27FB">
        <w:rPr>
          <w:rFonts w:asciiTheme="minorEastAsia" w:hAnsiTheme="minorEastAsia" w:cstheme="minorEastAsia" w:hint="eastAsia"/>
          <w:sz w:val="24"/>
          <w:szCs w:val="24"/>
        </w:rPr>
        <w:t>效期为1年。入选的老师要求基础理论和专业知识扎实、教学科研能力较强，能胜任主干课程讲授任务，曾主持过一次全过程的课题研究并取得成绩。接受单位为大中型港航企业、科研院所或从事港航管理的</w:t>
      </w:r>
      <w:r w:rsidRPr="009C27FB">
        <w:rPr>
          <w:rFonts w:asciiTheme="minorEastAsia" w:hAnsiTheme="minorEastAsia" w:cstheme="minorEastAsia" w:hint="eastAsia"/>
          <w:sz w:val="24"/>
          <w:szCs w:val="24"/>
        </w:rPr>
        <w:lastRenderedPageBreak/>
        <w:t>政府部门。</w:t>
      </w:r>
    </w:p>
    <w:p w:rsidR="00E23C60" w:rsidRPr="009C27FB" w:rsidRDefault="00E23C60" w:rsidP="009C27FB">
      <w:pPr>
        <w:spacing w:line="360" w:lineRule="auto"/>
        <w:ind w:firstLineChars="200" w:firstLine="480"/>
        <w:rPr>
          <w:rFonts w:asciiTheme="minorEastAsia" w:hAnsiTheme="minorEastAsia" w:cstheme="minorEastAsia"/>
          <w:sz w:val="24"/>
          <w:szCs w:val="24"/>
        </w:rPr>
      </w:pPr>
      <w:r w:rsidRPr="009C27FB">
        <w:rPr>
          <w:rFonts w:asciiTheme="minorEastAsia" w:hAnsiTheme="minorEastAsia" w:cstheme="minorEastAsia" w:hint="eastAsia"/>
          <w:sz w:val="24"/>
          <w:szCs w:val="24"/>
        </w:rPr>
        <w:t>教师进企业。学校派出多名专业教师前往上海外轮理货公司、</w:t>
      </w:r>
      <w:proofErr w:type="gramStart"/>
      <w:r w:rsidRPr="009C27FB">
        <w:rPr>
          <w:rFonts w:asciiTheme="minorEastAsia" w:hAnsiTheme="minorEastAsia" w:cstheme="minorEastAsia" w:hint="eastAsia"/>
          <w:sz w:val="24"/>
          <w:szCs w:val="24"/>
        </w:rPr>
        <w:t>上港集团</w:t>
      </w:r>
      <w:proofErr w:type="gramEnd"/>
      <w:r w:rsidRPr="009C27FB">
        <w:rPr>
          <w:rFonts w:asciiTheme="minorEastAsia" w:hAnsiTheme="minorEastAsia" w:cstheme="minorEastAsia" w:hint="eastAsia"/>
          <w:sz w:val="24"/>
          <w:szCs w:val="24"/>
        </w:rPr>
        <w:t>振东分公司、上海</w:t>
      </w:r>
      <w:proofErr w:type="gramStart"/>
      <w:r w:rsidRPr="009C27FB">
        <w:rPr>
          <w:rFonts w:asciiTheme="minorEastAsia" w:hAnsiTheme="minorEastAsia" w:cstheme="minorEastAsia" w:hint="eastAsia"/>
          <w:sz w:val="24"/>
          <w:szCs w:val="24"/>
        </w:rPr>
        <w:t>振华重工</w:t>
      </w:r>
      <w:proofErr w:type="gramEnd"/>
      <w:r w:rsidRPr="009C27FB">
        <w:rPr>
          <w:rFonts w:asciiTheme="minorEastAsia" w:hAnsiTheme="minorEastAsia" w:cstheme="minorEastAsia" w:hint="eastAsia"/>
          <w:sz w:val="24"/>
          <w:szCs w:val="24"/>
        </w:rPr>
        <w:t>（集团）股份有限公司生产基地实习。教师企业</w:t>
      </w:r>
      <w:proofErr w:type="gramStart"/>
      <w:r w:rsidRPr="009C27FB">
        <w:rPr>
          <w:rFonts w:asciiTheme="minorEastAsia" w:hAnsiTheme="minorEastAsia" w:cstheme="minorEastAsia" w:hint="eastAsia"/>
          <w:sz w:val="24"/>
          <w:szCs w:val="24"/>
        </w:rPr>
        <w:t>践习做到</w:t>
      </w:r>
      <w:proofErr w:type="gramEnd"/>
      <w:r w:rsidRPr="009C27FB">
        <w:rPr>
          <w:rFonts w:asciiTheme="minorEastAsia" w:hAnsiTheme="minorEastAsia" w:cstheme="minorEastAsia" w:hint="eastAsia"/>
          <w:sz w:val="24"/>
          <w:szCs w:val="24"/>
        </w:rPr>
        <w:t>真正的进入企业与一线员工一起工作，在工作中掌握不同岗位的实践操作要求。</w:t>
      </w:r>
    </w:p>
    <w:p w:rsidR="00E23C60" w:rsidRPr="009C27FB" w:rsidRDefault="00E23C60" w:rsidP="009C27FB">
      <w:pPr>
        <w:spacing w:line="360" w:lineRule="auto"/>
        <w:ind w:firstLineChars="200" w:firstLine="480"/>
        <w:rPr>
          <w:rFonts w:asciiTheme="minorEastAsia" w:hAnsiTheme="minorEastAsia" w:cs="Arial"/>
          <w:color w:val="333333"/>
          <w:kern w:val="0"/>
          <w:sz w:val="24"/>
          <w:szCs w:val="24"/>
        </w:rPr>
      </w:pPr>
      <w:r w:rsidRPr="009C27FB">
        <w:rPr>
          <w:rFonts w:asciiTheme="minorEastAsia" w:hAnsiTheme="minorEastAsia" w:cstheme="minorEastAsia" w:hint="eastAsia"/>
          <w:sz w:val="24"/>
          <w:szCs w:val="24"/>
        </w:rPr>
        <w:t>企业文化进校园。通过“引进著名企业专家”、“采用</w:t>
      </w:r>
      <w:r w:rsidR="00576C37" w:rsidRPr="009C27FB">
        <w:rPr>
          <w:rFonts w:asciiTheme="minorEastAsia" w:hAnsiTheme="minorEastAsia" w:cstheme="minorEastAsia" w:hint="eastAsia"/>
          <w:sz w:val="24"/>
          <w:szCs w:val="24"/>
        </w:rPr>
        <w:t>案例教学法教学”，“辛宝良名师工作室”等，将企业文化引进学校。学校聘请了上海外轮理货有限公司领导与专家组成指导团队，</w:t>
      </w:r>
      <w:r w:rsidRPr="009C27FB">
        <w:rPr>
          <w:rFonts w:asciiTheme="minorEastAsia" w:hAnsiTheme="minorEastAsia" w:cstheme="minorEastAsia" w:hint="eastAsia"/>
          <w:sz w:val="24"/>
          <w:szCs w:val="24"/>
        </w:rPr>
        <w:t>就外轮理货课程优化、实训室建设、专业建设等方面与学校共同商讨、研究，以企业外聘教师授课、讲座、指导实践等形式</w:t>
      </w:r>
      <w:proofErr w:type="gramStart"/>
      <w:r w:rsidRPr="009C27FB">
        <w:rPr>
          <w:rFonts w:asciiTheme="minorEastAsia" w:hAnsiTheme="minorEastAsia" w:cstheme="minorEastAsia" w:hint="eastAsia"/>
          <w:sz w:val="24"/>
          <w:szCs w:val="24"/>
        </w:rPr>
        <w:t>深入校</w:t>
      </w:r>
      <w:proofErr w:type="gramEnd"/>
      <w:r w:rsidRPr="009C27FB">
        <w:rPr>
          <w:rFonts w:asciiTheme="minorEastAsia" w:hAnsiTheme="minorEastAsia" w:cstheme="minorEastAsia" w:hint="eastAsia"/>
          <w:sz w:val="24"/>
          <w:szCs w:val="24"/>
        </w:rPr>
        <w:t>企合作。</w:t>
      </w:r>
    </w:p>
    <w:p w:rsidR="00E23C60" w:rsidRPr="009C27FB" w:rsidRDefault="00E23C60" w:rsidP="009C27FB">
      <w:pPr>
        <w:spacing w:line="360" w:lineRule="auto"/>
        <w:ind w:firstLineChars="200" w:firstLine="480"/>
        <w:rPr>
          <w:rFonts w:asciiTheme="minorEastAsia" w:hAnsiTheme="minorEastAsia" w:cs="Arial"/>
          <w:color w:val="333333"/>
          <w:kern w:val="0"/>
          <w:sz w:val="24"/>
          <w:szCs w:val="24"/>
        </w:rPr>
      </w:pPr>
      <w:r w:rsidRPr="009C27FB">
        <w:rPr>
          <w:rFonts w:asciiTheme="minorEastAsia" w:hAnsiTheme="minorEastAsia" w:cs="Arial" w:hint="eastAsia"/>
          <w:kern w:val="0"/>
          <w:sz w:val="24"/>
          <w:szCs w:val="24"/>
        </w:rPr>
        <w:t>学校通过骨干教师培养计划、三大资助计划、企业</w:t>
      </w:r>
      <w:proofErr w:type="gramStart"/>
      <w:r w:rsidRPr="009C27FB">
        <w:rPr>
          <w:rFonts w:asciiTheme="minorEastAsia" w:hAnsiTheme="minorEastAsia" w:cs="Arial" w:hint="eastAsia"/>
          <w:kern w:val="0"/>
          <w:sz w:val="24"/>
          <w:szCs w:val="24"/>
        </w:rPr>
        <w:t>践</w:t>
      </w:r>
      <w:proofErr w:type="gramEnd"/>
      <w:r w:rsidRPr="009C27FB">
        <w:rPr>
          <w:rFonts w:asciiTheme="minorEastAsia" w:hAnsiTheme="minorEastAsia" w:cs="Arial" w:hint="eastAsia"/>
          <w:kern w:val="0"/>
          <w:sz w:val="24"/>
          <w:szCs w:val="24"/>
        </w:rPr>
        <w:t>习计划、学位提升计划、双师</w:t>
      </w:r>
      <w:proofErr w:type="gramStart"/>
      <w:r w:rsidRPr="009C27FB">
        <w:rPr>
          <w:rFonts w:asciiTheme="minorEastAsia" w:hAnsiTheme="minorEastAsia" w:cs="Arial" w:hint="eastAsia"/>
          <w:kern w:val="0"/>
          <w:sz w:val="24"/>
          <w:szCs w:val="24"/>
        </w:rPr>
        <w:t>型教师</w:t>
      </w:r>
      <w:proofErr w:type="gramEnd"/>
      <w:r w:rsidRPr="009C27FB">
        <w:rPr>
          <w:rFonts w:asciiTheme="minorEastAsia" w:hAnsiTheme="minorEastAsia" w:cs="Arial" w:hint="eastAsia"/>
          <w:kern w:val="0"/>
          <w:sz w:val="24"/>
          <w:szCs w:val="24"/>
        </w:rPr>
        <w:t xml:space="preserve">培养方案、高层次人才引进和岗位培训等多项举措促进教师专业发展。    </w:t>
      </w:r>
      <w:r w:rsidRPr="009C27FB">
        <w:rPr>
          <w:rFonts w:asciiTheme="minorEastAsia" w:hAnsiTheme="minorEastAsia" w:cs="Arial" w:hint="eastAsia"/>
          <w:color w:val="333333"/>
          <w:kern w:val="0"/>
          <w:sz w:val="24"/>
          <w:szCs w:val="24"/>
        </w:rPr>
        <w:t xml:space="preserve">  </w:t>
      </w:r>
    </w:p>
    <w:p w:rsidR="00E23C60" w:rsidRPr="009C27FB" w:rsidRDefault="00E23C60" w:rsidP="009C27FB">
      <w:pPr>
        <w:spacing w:line="360" w:lineRule="auto"/>
        <w:ind w:firstLineChars="200" w:firstLine="480"/>
        <w:rPr>
          <w:rFonts w:asciiTheme="minorEastAsia" w:hAnsiTheme="minorEastAsia" w:cs="Arial"/>
          <w:color w:val="333333"/>
          <w:kern w:val="0"/>
          <w:sz w:val="24"/>
          <w:szCs w:val="24"/>
        </w:rPr>
      </w:pPr>
      <w:r w:rsidRPr="009C27FB">
        <w:rPr>
          <w:rFonts w:asciiTheme="minorEastAsia" w:hAnsiTheme="minorEastAsia" w:cs="Arial" w:hint="eastAsia"/>
          <w:color w:val="333333"/>
          <w:kern w:val="0"/>
          <w:sz w:val="24"/>
          <w:szCs w:val="24"/>
        </w:rPr>
        <w:t>学校党委、工会、妇委会等同时也关系关心教师专业发展，通过组织师德征文活动，开展教工社团活动，发起金点子征集活动等辅助手段来促进教师专业发展。</w:t>
      </w:r>
    </w:p>
    <w:p w:rsidR="00E23C60" w:rsidRPr="006A6761" w:rsidRDefault="009C27FB" w:rsidP="006A6761">
      <w:pPr>
        <w:spacing w:line="360" w:lineRule="auto"/>
        <w:ind w:firstLineChars="200" w:firstLine="482"/>
        <w:rPr>
          <w:rFonts w:asciiTheme="minorEastAsia" w:hAnsiTheme="minorEastAsia" w:cs="Arial"/>
          <w:b/>
          <w:color w:val="333333"/>
          <w:kern w:val="0"/>
          <w:sz w:val="24"/>
          <w:szCs w:val="24"/>
        </w:rPr>
      </w:pPr>
      <w:r w:rsidRPr="006A6761">
        <w:rPr>
          <w:rFonts w:asciiTheme="minorEastAsia" w:hAnsiTheme="minorEastAsia" w:cs="Arial" w:hint="eastAsia"/>
          <w:b/>
          <w:color w:val="333333"/>
          <w:kern w:val="0"/>
          <w:sz w:val="24"/>
          <w:szCs w:val="24"/>
        </w:rPr>
        <w:t>3、</w:t>
      </w:r>
      <w:r w:rsidR="00E23C60" w:rsidRPr="006A6761">
        <w:rPr>
          <w:rFonts w:asciiTheme="minorEastAsia" w:hAnsiTheme="minorEastAsia" w:cs="Arial" w:hint="eastAsia"/>
          <w:b/>
          <w:color w:val="333333"/>
          <w:kern w:val="0"/>
          <w:sz w:val="24"/>
          <w:szCs w:val="24"/>
        </w:rPr>
        <w:t>力促教师科研水平提升</w:t>
      </w:r>
    </w:p>
    <w:p w:rsidR="00E23C60" w:rsidRPr="009C27FB" w:rsidRDefault="00E23C60" w:rsidP="009C27FB">
      <w:pPr>
        <w:spacing w:line="360" w:lineRule="auto"/>
        <w:ind w:firstLineChars="200" w:firstLine="480"/>
        <w:rPr>
          <w:rFonts w:asciiTheme="minorEastAsia" w:hAnsiTheme="minorEastAsia" w:cs="Arial"/>
          <w:color w:val="333333"/>
          <w:kern w:val="0"/>
          <w:sz w:val="24"/>
          <w:szCs w:val="24"/>
        </w:rPr>
      </w:pPr>
      <w:r w:rsidRPr="009C27FB">
        <w:rPr>
          <w:rFonts w:asciiTheme="minorEastAsia" w:hAnsiTheme="minorEastAsia" w:cstheme="minorEastAsia" w:hint="eastAsia"/>
          <w:sz w:val="24"/>
          <w:szCs w:val="24"/>
        </w:rPr>
        <w:t>科研是强校之路，是学校上水平、上质量、上品牌的重要途径，是提高教师学习与发展能力的重要手段。</w:t>
      </w:r>
      <w:r w:rsidRPr="009C27FB">
        <w:rPr>
          <w:rFonts w:asciiTheme="minorEastAsia" w:hAnsiTheme="minorEastAsia" w:cs="Arial" w:hint="eastAsia"/>
          <w:color w:val="333333"/>
          <w:kern w:val="0"/>
          <w:sz w:val="24"/>
          <w:szCs w:val="24"/>
        </w:rPr>
        <w:t>为促进教师教学研修，学校</w:t>
      </w:r>
      <w:r w:rsidRPr="009C27FB">
        <w:rPr>
          <w:rFonts w:asciiTheme="minorEastAsia" w:hAnsiTheme="minorEastAsia" w:cstheme="minorEastAsia" w:hint="eastAsia"/>
          <w:sz w:val="24"/>
          <w:szCs w:val="24"/>
        </w:rPr>
        <w:t>在有效激发和调动中职学校科研人员和教师参与教科研工作的积极性、主动性和创造性，最大限地发挥潜力，提升中职学校的教科研质量和效率作了一些尝试工作，</w:t>
      </w:r>
      <w:r w:rsidRPr="009C27FB">
        <w:rPr>
          <w:rFonts w:asciiTheme="minorEastAsia" w:hAnsiTheme="minorEastAsia" w:cs="Arial" w:hint="eastAsia"/>
          <w:color w:val="333333"/>
          <w:kern w:val="0"/>
          <w:sz w:val="24"/>
          <w:szCs w:val="24"/>
        </w:rPr>
        <w:t>开展了多样化的教研活动，如教师观课、评课，集体研讨、理论学习，项目研究，专业研修、企业实践等校本研修工作，均取得了良好效果。</w:t>
      </w:r>
    </w:p>
    <w:p w:rsidR="00E23C60" w:rsidRPr="006A6761" w:rsidRDefault="00E23C60" w:rsidP="006A6761">
      <w:pPr>
        <w:spacing w:line="360" w:lineRule="auto"/>
        <w:rPr>
          <w:rFonts w:asciiTheme="minorEastAsia" w:hAnsiTheme="minorEastAsia"/>
          <w:b/>
          <w:sz w:val="28"/>
          <w:szCs w:val="28"/>
        </w:rPr>
      </w:pPr>
      <w:r w:rsidRPr="006A6761">
        <w:rPr>
          <w:rFonts w:asciiTheme="minorEastAsia" w:hAnsiTheme="minorEastAsia" w:hint="eastAsia"/>
          <w:b/>
          <w:sz w:val="28"/>
          <w:szCs w:val="28"/>
        </w:rPr>
        <w:t>二、研修主题</w:t>
      </w:r>
    </w:p>
    <w:p w:rsidR="00E23C60" w:rsidRPr="006A6761" w:rsidRDefault="00E23C60" w:rsidP="006A6761">
      <w:pPr>
        <w:spacing w:line="360" w:lineRule="auto"/>
        <w:ind w:firstLineChars="200" w:firstLine="482"/>
        <w:rPr>
          <w:rFonts w:asciiTheme="minorEastAsia" w:hAnsiTheme="minorEastAsia" w:cs="Arial"/>
          <w:b/>
          <w:color w:val="333333"/>
          <w:kern w:val="0"/>
          <w:sz w:val="24"/>
          <w:szCs w:val="24"/>
        </w:rPr>
      </w:pPr>
      <w:r w:rsidRPr="006A6761">
        <w:rPr>
          <w:rFonts w:asciiTheme="minorEastAsia" w:hAnsiTheme="minorEastAsia" w:cs="Arial" w:hint="eastAsia"/>
          <w:b/>
          <w:color w:val="333333"/>
          <w:kern w:val="0"/>
          <w:sz w:val="24"/>
          <w:szCs w:val="24"/>
        </w:rPr>
        <w:t>1、上海港湾学校2021</w:t>
      </w:r>
      <w:r w:rsidR="001F690B" w:rsidRPr="006A6761">
        <w:rPr>
          <w:rFonts w:asciiTheme="minorEastAsia" w:hAnsiTheme="minorEastAsia" w:cs="Arial" w:hint="eastAsia"/>
          <w:b/>
          <w:color w:val="333333"/>
          <w:kern w:val="0"/>
          <w:sz w:val="24"/>
          <w:szCs w:val="24"/>
        </w:rPr>
        <w:t>学年校本研修主题</w:t>
      </w:r>
      <w:r w:rsidRPr="006A6761">
        <w:rPr>
          <w:rFonts w:asciiTheme="minorEastAsia" w:hAnsiTheme="minorEastAsia" w:cs="Arial" w:hint="eastAsia"/>
          <w:b/>
          <w:color w:val="333333"/>
          <w:kern w:val="0"/>
          <w:sz w:val="24"/>
          <w:szCs w:val="24"/>
        </w:rPr>
        <w:t>：</w:t>
      </w:r>
    </w:p>
    <w:p w:rsidR="00232BAF" w:rsidRPr="009C27FB" w:rsidRDefault="00DE3006" w:rsidP="00DE3006">
      <w:pPr>
        <w:spacing w:line="360" w:lineRule="auto"/>
        <w:ind w:firstLineChars="350" w:firstLine="840"/>
        <w:rPr>
          <w:rFonts w:asciiTheme="minorEastAsia" w:hAnsiTheme="minorEastAsia" w:cs="Arial"/>
          <w:color w:val="333333"/>
          <w:kern w:val="0"/>
          <w:sz w:val="24"/>
          <w:szCs w:val="24"/>
        </w:rPr>
      </w:pPr>
      <w:r w:rsidRPr="00DE3006">
        <w:rPr>
          <w:rFonts w:asciiTheme="minorEastAsia" w:hAnsiTheme="minorEastAsia" w:cs="Arial" w:hint="eastAsia"/>
          <w:color w:val="333333"/>
          <w:kern w:val="0"/>
          <w:sz w:val="24"/>
          <w:szCs w:val="24"/>
        </w:rPr>
        <w:t>立德树人目标下教师教学能力与教学质量研修</w:t>
      </w:r>
    </w:p>
    <w:p w:rsidR="001F690B" w:rsidRPr="006A6761" w:rsidRDefault="001F690B" w:rsidP="006A6761">
      <w:pPr>
        <w:spacing w:line="360" w:lineRule="auto"/>
        <w:ind w:firstLineChars="200" w:firstLine="482"/>
        <w:rPr>
          <w:rFonts w:asciiTheme="minorEastAsia" w:hAnsiTheme="minorEastAsia" w:cs="Arial"/>
          <w:b/>
          <w:color w:val="333333"/>
          <w:kern w:val="0"/>
          <w:sz w:val="24"/>
          <w:szCs w:val="24"/>
        </w:rPr>
      </w:pPr>
      <w:r w:rsidRPr="006A6761">
        <w:rPr>
          <w:rFonts w:asciiTheme="minorEastAsia" w:hAnsiTheme="minorEastAsia" w:cs="Arial" w:hint="eastAsia"/>
          <w:b/>
          <w:color w:val="333333"/>
          <w:kern w:val="0"/>
          <w:sz w:val="24"/>
          <w:szCs w:val="24"/>
        </w:rPr>
        <w:t>2、管理专业研修主题：</w:t>
      </w:r>
    </w:p>
    <w:p w:rsidR="00D56FD1" w:rsidRDefault="00D56FD1" w:rsidP="00D56FD1">
      <w:pPr>
        <w:spacing w:line="360" w:lineRule="auto"/>
        <w:ind w:firstLineChars="350" w:firstLine="840"/>
        <w:rPr>
          <w:rFonts w:asciiTheme="minorEastAsia" w:hAnsiTheme="minorEastAsia" w:cs="Arial"/>
          <w:color w:val="333333"/>
          <w:kern w:val="0"/>
          <w:sz w:val="24"/>
          <w:szCs w:val="24"/>
        </w:rPr>
      </w:pPr>
      <w:r>
        <w:rPr>
          <w:rFonts w:asciiTheme="minorEastAsia" w:hAnsiTheme="minorEastAsia" w:cs="Arial" w:hint="eastAsia"/>
          <w:color w:val="333333"/>
          <w:kern w:val="0"/>
          <w:sz w:val="24"/>
          <w:szCs w:val="24"/>
        </w:rPr>
        <w:t>“测教结合”</w:t>
      </w:r>
      <w:r w:rsidRPr="00D56FD1">
        <w:rPr>
          <w:rFonts w:asciiTheme="minorEastAsia" w:hAnsiTheme="minorEastAsia" w:cs="Arial" w:hint="eastAsia"/>
          <w:color w:val="333333"/>
          <w:kern w:val="0"/>
          <w:sz w:val="24"/>
          <w:szCs w:val="24"/>
        </w:rPr>
        <w:t>提升管理专业教学质量</w:t>
      </w:r>
    </w:p>
    <w:p w:rsidR="001F690B" w:rsidRPr="006A6761" w:rsidRDefault="001F690B" w:rsidP="006A6761">
      <w:pPr>
        <w:spacing w:line="360" w:lineRule="auto"/>
        <w:ind w:firstLineChars="200" w:firstLine="482"/>
        <w:rPr>
          <w:rFonts w:asciiTheme="minorEastAsia" w:hAnsiTheme="minorEastAsia" w:cs="Arial"/>
          <w:b/>
          <w:color w:val="333333"/>
          <w:kern w:val="0"/>
          <w:sz w:val="24"/>
          <w:szCs w:val="24"/>
        </w:rPr>
      </w:pPr>
      <w:r w:rsidRPr="006A6761">
        <w:rPr>
          <w:rFonts w:asciiTheme="minorEastAsia" w:hAnsiTheme="minorEastAsia" w:cs="Arial" w:hint="eastAsia"/>
          <w:b/>
          <w:color w:val="333333"/>
          <w:kern w:val="0"/>
          <w:sz w:val="24"/>
          <w:szCs w:val="24"/>
        </w:rPr>
        <w:t>3、机电专业研修主题：</w:t>
      </w:r>
    </w:p>
    <w:p w:rsidR="00B77F42" w:rsidRDefault="00DE3006" w:rsidP="00DE3006">
      <w:pPr>
        <w:spacing w:line="360" w:lineRule="auto"/>
        <w:ind w:firstLineChars="350" w:firstLine="840"/>
        <w:rPr>
          <w:rFonts w:asciiTheme="minorEastAsia" w:hAnsiTheme="minorEastAsia" w:cs="Arial"/>
          <w:color w:val="333333"/>
          <w:kern w:val="0"/>
          <w:sz w:val="24"/>
          <w:szCs w:val="24"/>
        </w:rPr>
      </w:pPr>
      <w:r w:rsidRPr="00DE3006">
        <w:rPr>
          <w:rFonts w:asciiTheme="minorEastAsia" w:hAnsiTheme="minorEastAsia" w:cs="Arial" w:hint="eastAsia"/>
          <w:color w:val="333333"/>
          <w:kern w:val="0"/>
          <w:sz w:val="24"/>
          <w:szCs w:val="24"/>
        </w:rPr>
        <w:t>以"机电一体化"</w:t>
      </w:r>
      <w:r>
        <w:rPr>
          <w:rFonts w:asciiTheme="minorEastAsia" w:hAnsiTheme="minorEastAsia" w:cs="Arial" w:hint="eastAsia"/>
          <w:color w:val="333333"/>
          <w:kern w:val="0"/>
          <w:sz w:val="24"/>
          <w:szCs w:val="24"/>
        </w:rPr>
        <w:t>技能竞赛为窗口</w:t>
      </w:r>
      <w:r w:rsidRPr="00DE3006">
        <w:rPr>
          <w:rFonts w:asciiTheme="minorEastAsia" w:hAnsiTheme="minorEastAsia" w:cs="Arial" w:hint="eastAsia"/>
          <w:color w:val="333333"/>
          <w:kern w:val="0"/>
          <w:sz w:val="24"/>
          <w:szCs w:val="24"/>
        </w:rPr>
        <w:t>强化专业技能培养</w:t>
      </w:r>
    </w:p>
    <w:p w:rsidR="00CE5F88" w:rsidRPr="006A6761" w:rsidRDefault="00CE5F88" w:rsidP="006A6761">
      <w:pPr>
        <w:spacing w:line="360" w:lineRule="auto"/>
        <w:ind w:firstLineChars="200" w:firstLine="482"/>
        <w:rPr>
          <w:rFonts w:asciiTheme="minorEastAsia" w:hAnsiTheme="minorEastAsia" w:cs="Arial"/>
          <w:b/>
          <w:color w:val="333333"/>
          <w:kern w:val="0"/>
          <w:sz w:val="24"/>
          <w:szCs w:val="24"/>
        </w:rPr>
      </w:pPr>
      <w:r w:rsidRPr="006A6761">
        <w:rPr>
          <w:rFonts w:asciiTheme="minorEastAsia" w:hAnsiTheme="minorEastAsia" w:cs="Arial" w:hint="eastAsia"/>
          <w:b/>
          <w:color w:val="333333"/>
          <w:kern w:val="0"/>
          <w:sz w:val="24"/>
          <w:szCs w:val="24"/>
        </w:rPr>
        <w:t>4、基础部研修主题：</w:t>
      </w:r>
    </w:p>
    <w:p w:rsidR="00DE3006" w:rsidRDefault="00DE3006" w:rsidP="00DE3006">
      <w:pPr>
        <w:spacing w:line="360" w:lineRule="auto"/>
        <w:ind w:firstLineChars="300" w:firstLine="720"/>
        <w:rPr>
          <w:rFonts w:asciiTheme="minorEastAsia" w:hAnsiTheme="minorEastAsia" w:cs="Arial"/>
          <w:color w:val="333333"/>
          <w:kern w:val="0"/>
          <w:sz w:val="24"/>
          <w:szCs w:val="24"/>
        </w:rPr>
      </w:pPr>
      <w:r w:rsidRPr="00DE3006">
        <w:rPr>
          <w:rFonts w:asciiTheme="minorEastAsia" w:hAnsiTheme="minorEastAsia" w:cs="Arial" w:hint="eastAsia"/>
          <w:color w:val="333333"/>
          <w:kern w:val="0"/>
          <w:sz w:val="24"/>
          <w:szCs w:val="24"/>
        </w:rPr>
        <w:lastRenderedPageBreak/>
        <w:t>新课标下教学能力提升研修</w:t>
      </w:r>
    </w:p>
    <w:p w:rsidR="001F690B" w:rsidRPr="006A6761" w:rsidRDefault="00576C37" w:rsidP="006A6761">
      <w:pPr>
        <w:spacing w:line="360" w:lineRule="auto"/>
        <w:rPr>
          <w:rFonts w:asciiTheme="minorEastAsia" w:hAnsiTheme="minorEastAsia"/>
          <w:b/>
          <w:sz w:val="28"/>
          <w:szCs w:val="28"/>
        </w:rPr>
      </w:pPr>
      <w:r w:rsidRPr="006A6761">
        <w:rPr>
          <w:rFonts w:asciiTheme="minorEastAsia" w:hAnsiTheme="minorEastAsia" w:hint="eastAsia"/>
          <w:b/>
          <w:sz w:val="28"/>
          <w:szCs w:val="28"/>
        </w:rPr>
        <w:t>三、研修目标</w:t>
      </w:r>
    </w:p>
    <w:p w:rsidR="00232BAF" w:rsidRPr="00DC5F92" w:rsidRDefault="00FF6B33" w:rsidP="00DC5F92">
      <w:pPr>
        <w:pStyle w:val="a3"/>
        <w:shd w:val="clear" w:color="auto" w:fill="FFFFFF"/>
        <w:spacing w:before="0" w:beforeAutospacing="0" w:after="0" w:afterAutospacing="0" w:line="360" w:lineRule="auto"/>
        <w:ind w:firstLineChars="200" w:firstLine="512"/>
        <w:rPr>
          <w:rFonts w:asciiTheme="minorEastAsia" w:eastAsiaTheme="minorEastAsia" w:hAnsiTheme="minorEastAsia"/>
          <w:color w:val="000000"/>
          <w:spacing w:val="8"/>
        </w:rPr>
      </w:pPr>
      <w:r w:rsidRPr="009C27FB">
        <w:rPr>
          <w:rFonts w:asciiTheme="minorEastAsia" w:eastAsiaTheme="minorEastAsia" w:hAnsiTheme="minorEastAsia" w:hint="eastAsia"/>
          <w:color w:val="000000"/>
          <w:spacing w:val="8"/>
        </w:rPr>
        <w:t>建设一支敬业爱岗、乐于奉献、师德高尚、结构合理、具有先进教育教学理念、宽泛专业知识和职业技能，施教能力强、课程执行力强、注重教学科研、富有开拓创新精神、与学校目标定位相匹配的一流教师队伍。</w:t>
      </w:r>
    </w:p>
    <w:p w:rsidR="00576C37" w:rsidRPr="006A6761" w:rsidRDefault="00232BAF" w:rsidP="009C27FB">
      <w:pPr>
        <w:spacing w:line="360" w:lineRule="auto"/>
        <w:rPr>
          <w:rFonts w:asciiTheme="minorEastAsia" w:hAnsiTheme="minorEastAsia"/>
          <w:b/>
          <w:sz w:val="28"/>
          <w:szCs w:val="28"/>
        </w:rPr>
      </w:pPr>
      <w:r w:rsidRPr="006A6761">
        <w:rPr>
          <w:rFonts w:asciiTheme="minorEastAsia" w:hAnsiTheme="minorEastAsia" w:hint="eastAsia"/>
          <w:b/>
          <w:sz w:val="28"/>
          <w:szCs w:val="28"/>
        </w:rPr>
        <w:t>四、研修任务和举措</w:t>
      </w:r>
    </w:p>
    <w:p w:rsidR="00FF6B33" w:rsidRPr="006A6761" w:rsidRDefault="00FF6B33" w:rsidP="006A6761">
      <w:pPr>
        <w:spacing w:line="360" w:lineRule="auto"/>
        <w:ind w:firstLineChars="200" w:firstLine="482"/>
        <w:rPr>
          <w:rFonts w:asciiTheme="minorEastAsia" w:hAnsiTheme="minorEastAsia" w:cs="Arial"/>
          <w:b/>
          <w:color w:val="333333"/>
          <w:kern w:val="0"/>
          <w:sz w:val="24"/>
          <w:szCs w:val="24"/>
        </w:rPr>
      </w:pPr>
      <w:r w:rsidRPr="006A6761">
        <w:rPr>
          <w:rFonts w:asciiTheme="minorEastAsia" w:hAnsiTheme="minorEastAsia" w:cs="Arial" w:hint="eastAsia"/>
          <w:b/>
          <w:color w:val="333333"/>
          <w:kern w:val="0"/>
          <w:sz w:val="24"/>
          <w:szCs w:val="24"/>
        </w:rPr>
        <w:t>1、加强师德师风建设</w:t>
      </w:r>
    </w:p>
    <w:p w:rsidR="00FF6B33" w:rsidRPr="009C27FB" w:rsidRDefault="00FF6B33" w:rsidP="009C27FB">
      <w:pPr>
        <w:pStyle w:val="a3"/>
        <w:shd w:val="clear" w:color="auto" w:fill="FFFFFF"/>
        <w:spacing w:before="0" w:beforeAutospacing="0" w:after="0" w:afterAutospacing="0" w:line="360" w:lineRule="auto"/>
        <w:ind w:firstLineChars="200" w:firstLine="512"/>
        <w:rPr>
          <w:rFonts w:asciiTheme="minorEastAsia" w:eastAsiaTheme="minorEastAsia" w:hAnsiTheme="minorEastAsia"/>
          <w:color w:val="000000"/>
          <w:spacing w:val="8"/>
        </w:rPr>
      </w:pPr>
      <w:r w:rsidRPr="009C27FB">
        <w:rPr>
          <w:rFonts w:asciiTheme="minorEastAsia" w:eastAsiaTheme="minorEastAsia" w:hAnsiTheme="minorEastAsia" w:hint="eastAsia"/>
          <w:color w:val="000000"/>
          <w:spacing w:val="8"/>
        </w:rPr>
        <w:t>（1）将师德教育摆在教师培养首位，贯穿教师职业生涯全过程。重视理想信念教育、法制教育和心理健康教育。引导教师以德立身、以德立学、以德施教。</w:t>
      </w:r>
    </w:p>
    <w:p w:rsidR="00FF6B33" w:rsidRPr="009C27FB" w:rsidRDefault="00FF6B33" w:rsidP="009C27FB">
      <w:pPr>
        <w:pStyle w:val="a3"/>
        <w:shd w:val="clear" w:color="auto" w:fill="FFFFFF"/>
        <w:spacing w:before="0" w:beforeAutospacing="0" w:after="0" w:afterAutospacing="0" w:line="360" w:lineRule="auto"/>
        <w:ind w:firstLineChars="200" w:firstLine="512"/>
        <w:rPr>
          <w:rFonts w:asciiTheme="minorEastAsia" w:eastAsiaTheme="minorEastAsia" w:hAnsiTheme="minorEastAsia"/>
          <w:color w:val="000000"/>
          <w:spacing w:val="8"/>
        </w:rPr>
      </w:pPr>
      <w:r w:rsidRPr="009C27FB">
        <w:rPr>
          <w:rFonts w:asciiTheme="minorEastAsia" w:eastAsiaTheme="minorEastAsia" w:hAnsiTheme="minorEastAsia" w:hint="eastAsia"/>
          <w:color w:val="000000"/>
          <w:spacing w:val="8"/>
        </w:rPr>
        <w:t>（2）坚持开展老教师与青年教师“传帮带结对子”活动，围绕提升新</w:t>
      </w:r>
      <w:r w:rsidR="009C27FB" w:rsidRPr="009C27FB">
        <w:rPr>
          <w:rFonts w:asciiTheme="minorEastAsia" w:eastAsiaTheme="minorEastAsia" w:hAnsiTheme="minorEastAsia" w:hint="eastAsia"/>
          <w:color w:val="000000"/>
          <w:spacing w:val="8"/>
        </w:rPr>
        <w:t>任课</w:t>
      </w:r>
      <w:r w:rsidRPr="009C27FB">
        <w:rPr>
          <w:rFonts w:asciiTheme="minorEastAsia" w:eastAsiaTheme="minorEastAsia" w:hAnsiTheme="minorEastAsia" w:hint="eastAsia"/>
          <w:color w:val="000000"/>
          <w:spacing w:val="8"/>
        </w:rPr>
        <w:t>教师的教学、科研</w:t>
      </w:r>
      <w:r w:rsidR="009C27FB" w:rsidRPr="009C27FB">
        <w:rPr>
          <w:rFonts w:asciiTheme="minorEastAsia" w:eastAsiaTheme="minorEastAsia" w:hAnsiTheme="minorEastAsia" w:hint="eastAsia"/>
          <w:color w:val="000000"/>
          <w:spacing w:val="8"/>
        </w:rPr>
        <w:t>、实践</w:t>
      </w:r>
      <w:r w:rsidRPr="009C27FB">
        <w:rPr>
          <w:rFonts w:asciiTheme="minorEastAsia" w:eastAsiaTheme="minorEastAsia" w:hAnsiTheme="minorEastAsia" w:hint="eastAsia"/>
          <w:color w:val="000000"/>
          <w:spacing w:val="8"/>
        </w:rPr>
        <w:t>能力，坚持开展业务培训，充分发挥骨干教师、老教师的传、帮、带作用。</w:t>
      </w:r>
    </w:p>
    <w:p w:rsidR="00FF6B33" w:rsidRPr="009C27FB" w:rsidRDefault="00FF6B33" w:rsidP="009C27FB">
      <w:pPr>
        <w:pStyle w:val="a3"/>
        <w:shd w:val="clear" w:color="auto" w:fill="FFFFFF"/>
        <w:spacing w:before="0" w:beforeAutospacing="0" w:after="0" w:afterAutospacing="0" w:line="360" w:lineRule="auto"/>
        <w:ind w:firstLineChars="200" w:firstLine="512"/>
        <w:rPr>
          <w:rFonts w:asciiTheme="minorEastAsia" w:eastAsiaTheme="minorEastAsia" w:hAnsiTheme="minorEastAsia"/>
          <w:color w:val="000000"/>
          <w:spacing w:val="8"/>
        </w:rPr>
      </w:pPr>
      <w:r w:rsidRPr="009C27FB">
        <w:rPr>
          <w:rFonts w:asciiTheme="minorEastAsia" w:eastAsiaTheme="minorEastAsia" w:hAnsiTheme="minorEastAsia" w:hint="eastAsia"/>
          <w:color w:val="000000"/>
          <w:spacing w:val="8"/>
        </w:rPr>
        <w:t>（3）注重师德激励，发掘师德典型、讲好师德故事，加强引领，注重感召，弘扬楷模，形成强大正能量</w:t>
      </w:r>
      <w:r w:rsidR="009C27FB" w:rsidRPr="009C27FB">
        <w:rPr>
          <w:rFonts w:asciiTheme="minorEastAsia" w:eastAsiaTheme="minorEastAsia" w:hAnsiTheme="minorEastAsia" w:hint="eastAsia"/>
          <w:color w:val="000000"/>
          <w:spacing w:val="8"/>
        </w:rPr>
        <w:t>。继续深入开展“优秀教学奖”、“‘师德标兵’暨‘我心目中的好老师’”</w:t>
      </w:r>
      <w:r w:rsidRPr="009C27FB">
        <w:rPr>
          <w:rFonts w:asciiTheme="minorEastAsia" w:eastAsiaTheme="minorEastAsia" w:hAnsiTheme="minorEastAsia" w:hint="eastAsia"/>
          <w:color w:val="000000"/>
          <w:spacing w:val="8"/>
        </w:rPr>
        <w:t>评选活动。</w:t>
      </w:r>
    </w:p>
    <w:p w:rsidR="00FF6B33" w:rsidRPr="006A6761" w:rsidRDefault="00FF6B33" w:rsidP="006A6761">
      <w:pPr>
        <w:spacing w:line="360" w:lineRule="auto"/>
        <w:ind w:firstLineChars="200" w:firstLine="482"/>
        <w:rPr>
          <w:rFonts w:asciiTheme="minorEastAsia" w:hAnsiTheme="minorEastAsia" w:cs="Arial"/>
          <w:b/>
          <w:color w:val="333333"/>
          <w:kern w:val="0"/>
          <w:sz w:val="24"/>
          <w:szCs w:val="24"/>
        </w:rPr>
      </w:pPr>
      <w:r w:rsidRPr="006A6761">
        <w:rPr>
          <w:rFonts w:asciiTheme="minorEastAsia" w:hAnsiTheme="minorEastAsia" w:cs="Arial" w:hint="eastAsia"/>
          <w:b/>
          <w:color w:val="333333"/>
          <w:kern w:val="0"/>
          <w:sz w:val="24"/>
          <w:szCs w:val="24"/>
        </w:rPr>
        <w:t>2</w:t>
      </w:r>
      <w:r w:rsidR="006A6761">
        <w:rPr>
          <w:rFonts w:asciiTheme="minorEastAsia" w:hAnsiTheme="minorEastAsia" w:cs="Arial" w:hint="eastAsia"/>
          <w:b/>
          <w:color w:val="333333"/>
          <w:kern w:val="0"/>
          <w:sz w:val="24"/>
          <w:szCs w:val="24"/>
        </w:rPr>
        <w:t>、实施中青年教师学历提升计划</w:t>
      </w:r>
    </w:p>
    <w:p w:rsidR="00FF6B33" w:rsidRPr="009C27FB" w:rsidRDefault="00FF6B33" w:rsidP="009C27FB">
      <w:pPr>
        <w:spacing w:line="360" w:lineRule="auto"/>
        <w:ind w:leftChars="66" w:left="139" w:firstLineChars="200" w:firstLine="512"/>
        <w:rPr>
          <w:rFonts w:asciiTheme="minorEastAsia" w:hAnsiTheme="minorEastAsia" w:cs="宋体"/>
          <w:color w:val="000000"/>
          <w:spacing w:val="8"/>
          <w:kern w:val="0"/>
          <w:sz w:val="24"/>
          <w:szCs w:val="24"/>
        </w:rPr>
      </w:pPr>
      <w:r w:rsidRPr="009C27FB">
        <w:rPr>
          <w:rFonts w:asciiTheme="minorEastAsia" w:hAnsiTheme="minorEastAsia" w:cs="宋体" w:hint="eastAsia"/>
          <w:color w:val="000000"/>
          <w:spacing w:val="8"/>
          <w:kern w:val="0"/>
          <w:sz w:val="24"/>
          <w:szCs w:val="24"/>
        </w:rPr>
        <w:t>鼓励中青年教师提升学历层次，有计划地选送优秀中青年教师及青年骨干攻读更高层次的学位，对于读出博士学位的学校在相关政策上有一定程度的倾斜。</w:t>
      </w:r>
    </w:p>
    <w:p w:rsidR="00FF6B33" w:rsidRPr="006A6761" w:rsidRDefault="00FF6B33" w:rsidP="006A6761">
      <w:pPr>
        <w:spacing w:line="360" w:lineRule="auto"/>
        <w:ind w:firstLineChars="200" w:firstLine="482"/>
        <w:rPr>
          <w:rFonts w:asciiTheme="minorEastAsia" w:hAnsiTheme="minorEastAsia" w:cs="Arial"/>
          <w:b/>
          <w:color w:val="333333"/>
          <w:kern w:val="0"/>
          <w:sz w:val="24"/>
          <w:szCs w:val="24"/>
        </w:rPr>
      </w:pPr>
      <w:r w:rsidRPr="006A6761">
        <w:rPr>
          <w:rFonts w:asciiTheme="minorEastAsia" w:hAnsiTheme="minorEastAsia" w:cs="Arial" w:hint="eastAsia"/>
          <w:b/>
          <w:color w:val="333333"/>
          <w:kern w:val="0"/>
          <w:sz w:val="24"/>
          <w:szCs w:val="24"/>
        </w:rPr>
        <w:t>3、加强教学团队建设</w:t>
      </w:r>
    </w:p>
    <w:p w:rsidR="00FF6B33" w:rsidRPr="009C27FB" w:rsidRDefault="009C27FB" w:rsidP="009C27FB">
      <w:pPr>
        <w:spacing w:line="360" w:lineRule="auto"/>
        <w:ind w:leftChars="66" w:left="139" w:firstLineChars="200" w:firstLine="512"/>
        <w:rPr>
          <w:rFonts w:asciiTheme="minorEastAsia" w:hAnsiTheme="minorEastAsia" w:cs="宋体"/>
          <w:color w:val="000000"/>
          <w:spacing w:val="8"/>
          <w:kern w:val="0"/>
          <w:sz w:val="24"/>
          <w:szCs w:val="24"/>
        </w:rPr>
      </w:pPr>
      <w:r>
        <w:rPr>
          <w:rFonts w:asciiTheme="minorEastAsia" w:hAnsiTheme="minorEastAsia" w:cs="宋体" w:hint="eastAsia"/>
          <w:color w:val="000000"/>
          <w:spacing w:val="8"/>
          <w:kern w:val="0"/>
          <w:sz w:val="24"/>
          <w:szCs w:val="24"/>
        </w:rPr>
        <w:t>以学科负责人</w:t>
      </w:r>
      <w:r w:rsidR="00FF6B33" w:rsidRPr="009C27FB">
        <w:rPr>
          <w:rFonts w:asciiTheme="minorEastAsia" w:hAnsiTheme="minorEastAsia" w:cs="宋体" w:hint="eastAsia"/>
          <w:color w:val="000000"/>
          <w:spacing w:val="8"/>
          <w:kern w:val="0"/>
          <w:sz w:val="24"/>
          <w:szCs w:val="24"/>
        </w:rPr>
        <w:t>为牵引，带动骨干教师和其他教师，加强教学团队的建设。通过特聘兼职教师教学团队的建设，改革教学内容和方法，开发教学资源，促进教学研讨和经验交流，积极探索教学团队在组织架构、运行机制、激励约束机制等方面的建设模式。</w:t>
      </w:r>
    </w:p>
    <w:p w:rsidR="00FF6B33" w:rsidRPr="006A6761" w:rsidRDefault="009C27FB" w:rsidP="006A6761">
      <w:pPr>
        <w:spacing w:line="360" w:lineRule="auto"/>
        <w:ind w:firstLineChars="200" w:firstLine="482"/>
        <w:rPr>
          <w:rFonts w:asciiTheme="minorEastAsia" w:hAnsiTheme="minorEastAsia" w:cs="Arial"/>
          <w:b/>
          <w:color w:val="333333"/>
          <w:kern w:val="0"/>
          <w:sz w:val="24"/>
          <w:szCs w:val="24"/>
        </w:rPr>
      </w:pPr>
      <w:r w:rsidRPr="006A6761">
        <w:rPr>
          <w:rFonts w:asciiTheme="minorEastAsia" w:hAnsiTheme="minorEastAsia" w:cs="Arial" w:hint="eastAsia"/>
          <w:b/>
          <w:color w:val="333333"/>
          <w:kern w:val="0"/>
          <w:sz w:val="24"/>
          <w:szCs w:val="24"/>
        </w:rPr>
        <w:t>4</w:t>
      </w:r>
      <w:r w:rsidR="00FF6B33" w:rsidRPr="006A6761">
        <w:rPr>
          <w:rFonts w:asciiTheme="minorEastAsia" w:hAnsiTheme="minorEastAsia" w:cs="Arial" w:hint="eastAsia"/>
          <w:b/>
          <w:color w:val="333333"/>
          <w:kern w:val="0"/>
          <w:sz w:val="24"/>
          <w:szCs w:val="24"/>
        </w:rPr>
        <w:t>、加强“双师型”教师队伍的培养</w:t>
      </w:r>
    </w:p>
    <w:p w:rsidR="00FF6B33" w:rsidRPr="009C27FB" w:rsidRDefault="00FF6B33" w:rsidP="00D91029">
      <w:pPr>
        <w:spacing w:line="360" w:lineRule="auto"/>
        <w:ind w:firstLineChars="200" w:firstLine="512"/>
        <w:rPr>
          <w:rFonts w:asciiTheme="minorEastAsia" w:hAnsiTheme="minorEastAsia" w:cs="宋体"/>
          <w:color w:val="000000"/>
          <w:spacing w:val="8"/>
          <w:kern w:val="0"/>
          <w:sz w:val="24"/>
          <w:szCs w:val="24"/>
        </w:rPr>
      </w:pPr>
      <w:r w:rsidRPr="009C27FB">
        <w:rPr>
          <w:rFonts w:asciiTheme="minorEastAsia" w:hAnsiTheme="minorEastAsia" w:cs="宋体" w:hint="eastAsia"/>
          <w:color w:val="000000"/>
          <w:spacing w:val="8"/>
          <w:kern w:val="0"/>
          <w:sz w:val="24"/>
          <w:szCs w:val="24"/>
        </w:rPr>
        <w:t>选派教师到校企合作生产基地实习，使教师在工作中掌握不同岗位的实践操作要求。通过“引进著名企业专家”、“采用案例教学法教学”，“辛宝良名师工作室”等，将企业文化引进学校。鼓励教师考取专业相关</w:t>
      </w:r>
      <w:r w:rsidRPr="009C27FB">
        <w:rPr>
          <w:rFonts w:asciiTheme="minorEastAsia" w:hAnsiTheme="minorEastAsia" w:cs="宋体" w:hint="eastAsia"/>
          <w:color w:val="000000"/>
          <w:spacing w:val="8"/>
          <w:kern w:val="0"/>
          <w:sz w:val="24"/>
          <w:szCs w:val="24"/>
        </w:rPr>
        <w:lastRenderedPageBreak/>
        <w:t>的职业资格证书。</w:t>
      </w:r>
    </w:p>
    <w:p w:rsidR="00FF6B33" w:rsidRPr="006A6761" w:rsidRDefault="009C27FB" w:rsidP="006A6761">
      <w:pPr>
        <w:spacing w:line="360" w:lineRule="auto"/>
        <w:ind w:firstLineChars="200" w:firstLine="482"/>
        <w:rPr>
          <w:rFonts w:asciiTheme="minorEastAsia" w:hAnsiTheme="minorEastAsia" w:cs="Arial"/>
          <w:b/>
          <w:color w:val="333333"/>
          <w:kern w:val="0"/>
          <w:sz w:val="24"/>
          <w:szCs w:val="24"/>
        </w:rPr>
      </w:pPr>
      <w:r w:rsidRPr="006A6761">
        <w:rPr>
          <w:rFonts w:asciiTheme="minorEastAsia" w:hAnsiTheme="minorEastAsia" w:cs="Arial" w:hint="eastAsia"/>
          <w:b/>
          <w:color w:val="333333"/>
          <w:kern w:val="0"/>
          <w:sz w:val="24"/>
          <w:szCs w:val="24"/>
        </w:rPr>
        <w:t>5</w:t>
      </w:r>
      <w:r w:rsidR="00FF6B33" w:rsidRPr="006A6761">
        <w:rPr>
          <w:rFonts w:asciiTheme="minorEastAsia" w:hAnsiTheme="minorEastAsia" w:cs="Arial" w:hint="eastAsia"/>
          <w:b/>
          <w:color w:val="333333"/>
          <w:kern w:val="0"/>
          <w:sz w:val="24"/>
          <w:szCs w:val="24"/>
        </w:rPr>
        <w:t>、加强课题研究</w:t>
      </w:r>
    </w:p>
    <w:p w:rsidR="00FF6B33" w:rsidRPr="009C27FB" w:rsidRDefault="00FF6B33" w:rsidP="009C27FB">
      <w:pPr>
        <w:spacing w:line="360" w:lineRule="auto"/>
        <w:ind w:firstLineChars="200" w:firstLine="512"/>
        <w:rPr>
          <w:rFonts w:asciiTheme="minorEastAsia" w:hAnsiTheme="minorEastAsia" w:cs="宋体"/>
          <w:color w:val="000000"/>
          <w:spacing w:val="8"/>
          <w:kern w:val="0"/>
          <w:sz w:val="24"/>
          <w:szCs w:val="24"/>
        </w:rPr>
      </w:pPr>
      <w:r w:rsidRPr="009C27FB">
        <w:rPr>
          <w:rFonts w:asciiTheme="minorEastAsia" w:hAnsiTheme="minorEastAsia" w:cs="宋体" w:hint="eastAsia"/>
          <w:color w:val="000000"/>
          <w:spacing w:val="8"/>
          <w:kern w:val="0"/>
          <w:sz w:val="24"/>
          <w:szCs w:val="24"/>
        </w:rPr>
        <w:t>鼓励教师围绕学校办学特色和教师发展个性发展，积极参与国家级、市级、校级的课题研究，并把课题研究成果转化为学校的共同财富，促进共同发展。引导教师积极撰写科研论文，由教研室负责将教师的论文编写成册。</w:t>
      </w:r>
    </w:p>
    <w:p w:rsidR="00FF6B33" w:rsidRPr="006A6761" w:rsidRDefault="009C27FB" w:rsidP="006A6761">
      <w:pPr>
        <w:spacing w:line="360" w:lineRule="auto"/>
        <w:ind w:firstLineChars="200" w:firstLine="482"/>
        <w:rPr>
          <w:rFonts w:asciiTheme="minorEastAsia" w:hAnsiTheme="minorEastAsia" w:cs="Arial"/>
          <w:b/>
          <w:color w:val="333333"/>
          <w:kern w:val="0"/>
          <w:sz w:val="24"/>
          <w:szCs w:val="24"/>
        </w:rPr>
      </w:pPr>
      <w:r w:rsidRPr="006A6761">
        <w:rPr>
          <w:rFonts w:asciiTheme="minorEastAsia" w:hAnsiTheme="minorEastAsia" w:cs="Arial" w:hint="eastAsia"/>
          <w:b/>
          <w:color w:val="333333"/>
          <w:kern w:val="0"/>
          <w:sz w:val="24"/>
          <w:szCs w:val="24"/>
        </w:rPr>
        <w:t>6</w:t>
      </w:r>
      <w:r w:rsidR="00FF6B33" w:rsidRPr="006A6761">
        <w:rPr>
          <w:rFonts w:asciiTheme="minorEastAsia" w:hAnsiTheme="minorEastAsia" w:cs="Arial" w:hint="eastAsia"/>
          <w:b/>
          <w:color w:val="333333"/>
          <w:kern w:val="0"/>
          <w:sz w:val="24"/>
          <w:szCs w:val="24"/>
        </w:rPr>
        <w:t>、鼓励业务进修</w:t>
      </w:r>
    </w:p>
    <w:p w:rsidR="00232BAF" w:rsidRPr="009C27FB" w:rsidRDefault="00FF6B33" w:rsidP="00D91029">
      <w:pPr>
        <w:spacing w:line="360" w:lineRule="auto"/>
        <w:ind w:firstLineChars="200" w:firstLine="512"/>
        <w:rPr>
          <w:rFonts w:asciiTheme="minorEastAsia" w:hAnsiTheme="minorEastAsia" w:cs="Arial"/>
          <w:color w:val="333333"/>
          <w:kern w:val="0"/>
          <w:sz w:val="24"/>
          <w:szCs w:val="24"/>
        </w:rPr>
      </w:pPr>
      <w:r w:rsidRPr="009C27FB">
        <w:rPr>
          <w:rFonts w:asciiTheme="minorEastAsia" w:hAnsiTheme="minorEastAsia" w:hint="eastAsia"/>
          <w:color w:val="000000"/>
          <w:spacing w:val="8"/>
          <w:sz w:val="24"/>
          <w:szCs w:val="24"/>
        </w:rPr>
        <w:t>积极鼓励并创造条件对教师进行多方面的业务进修和培训工作，促进教师不断转变观念，建立新的教育、教学理念，始终走在教学改革的前沿。</w:t>
      </w:r>
      <w:r w:rsidR="009C27FB">
        <w:rPr>
          <w:rFonts w:asciiTheme="minorEastAsia" w:hAnsiTheme="minorEastAsia" w:hint="eastAsia"/>
          <w:color w:val="000000"/>
          <w:spacing w:val="8"/>
          <w:sz w:val="24"/>
          <w:szCs w:val="24"/>
        </w:rPr>
        <w:t xml:space="preserve">  </w:t>
      </w:r>
    </w:p>
    <w:p w:rsidR="008A1917" w:rsidRPr="006A6761" w:rsidRDefault="008A1917" w:rsidP="00D91029">
      <w:pPr>
        <w:spacing w:line="360" w:lineRule="auto"/>
        <w:rPr>
          <w:rFonts w:asciiTheme="minorEastAsia" w:hAnsiTheme="minorEastAsia"/>
          <w:b/>
          <w:sz w:val="28"/>
          <w:szCs w:val="28"/>
        </w:rPr>
      </w:pPr>
      <w:r w:rsidRPr="006A6761">
        <w:rPr>
          <w:rFonts w:asciiTheme="minorEastAsia" w:hAnsiTheme="minorEastAsia" w:hint="eastAsia"/>
          <w:b/>
          <w:sz w:val="28"/>
          <w:szCs w:val="28"/>
        </w:rPr>
        <w:t>五、考核方式</w:t>
      </w:r>
    </w:p>
    <w:p w:rsidR="00E013D1" w:rsidRPr="00D91029" w:rsidRDefault="00E013D1" w:rsidP="00D91029">
      <w:pPr>
        <w:pStyle w:val="a3"/>
        <w:shd w:val="clear" w:color="auto" w:fill="FFFFFF"/>
        <w:spacing w:before="0" w:beforeAutospacing="0" w:after="0" w:afterAutospacing="0" w:line="360" w:lineRule="auto"/>
        <w:ind w:firstLineChars="200" w:firstLine="512"/>
        <w:rPr>
          <w:rFonts w:asciiTheme="minorEastAsia" w:eastAsiaTheme="minorEastAsia" w:hAnsiTheme="minorEastAsia" w:cstheme="minorBidi"/>
          <w:color w:val="000000"/>
          <w:spacing w:val="8"/>
          <w:kern w:val="2"/>
        </w:rPr>
      </w:pPr>
      <w:r w:rsidRPr="00D91029">
        <w:rPr>
          <w:rFonts w:asciiTheme="minorEastAsia" w:eastAsiaTheme="minorEastAsia" w:hAnsiTheme="minorEastAsia" w:cstheme="minorBidi" w:hint="eastAsia"/>
          <w:color w:val="000000"/>
          <w:spacing w:val="8"/>
          <w:kern w:val="2"/>
        </w:rPr>
        <w:t>成立教师专业发展领导小组和工作小组，</w:t>
      </w:r>
      <w:r w:rsidR="00D91029">
        <w:rPr>
          <w:rFonts w:asciiTheme="minorEastAsia" w:eastAsiaTheme="minorEastAsia" w:hAnsiTheme="minorEastAsia" w:cstheme="minorBidi" w:hint="eastAsia"/>
          <w:color w:val="000000"/>
          <w:spacing w:val="8"/>
          <w:kern w:val="2"/>
        </w:rPr>
        <w:t>对规划的落实情况进行评价和监督。领导小组起决策、保障和监督作用，</w:t>
      </w:r>
      <w:r w:rsidRPr="00D91029">
        <w:rPr>
          <w:rFonts w:asciiTheme="minorEastAsia" w:eastAsiaTheme="minorEastAsia" w:hAnsiTheme="minorEastAsia" w:cstheme="minorBidi" w:hint="eastAsia"/>
          <w:color w:val="000000"/>
          <w:spacing w:val="8"/>
          <w:kern w:val="2"/>
        </w:rPr>
        <w:t>工作小组具体执行，负责过程管理。</w:t>
      </w:r>
    </w:p>
    <w:p w:rsidR="00E013D1" w:rsidRPr="00D91029" w:rsidRDefault="00E013D1" w:rsidP="00D91029">
      <w:pPr>
        <w:spacing w:line="360" w:lineRule="auto"/>
        <w:ind w:firstLineChars="200" w:firstLine="512"/>
        <w:rPr>
          <w:rFonts w:asciiTheme="minorEastAsia" w:hAnsiTheme="minorEastAsia"/>
          <w:color w:val="000000"/>
          <w:spacing w:val="8"/>
          <w:sz w:val="24"/>
          <w:szCs w:val="24"/>
        </w:rPr>
      </w:pPr>
      <w:r w:rsidRPr="00D91029">
        <w:rPr>
          <w:rFonts w:asciiTheme="minorEastAsia" w:hAnsiTheme="minorEastAsia" w:hint="eastAsia"/>
          <w:color w:val="000000"/>
          <w:spacing w:val="8"/>
          <w:sz w:val="24"/>
          <w:szCs w:val="24"/>
        </w:rPr>
        <w:t>教师队伍建设</w:t>
      </w:r>
      <w:r w:rsidR="00D91029" w:rsidRPr="00D91029">
        <w:rPr>
          <w:rFonts w:asciiTheme="minorEastAsia" w:hAnsiTheme="minorEastAsia" w:hint="eastAsia"/>
          <w:color w:val="000000"/>
          <w:spacing w:val="8"/>
          <w:sz w:val="24"/>
          <w:szCs w:val="24"/>
        </w:rPr>
        <w:t>以</w:t>
      </w:r>
      <w:r w:rsidRPr="00D91029">
        <w:rPr>
          <w:rFonts w:asciiTheme="minorEastAsia" w:hAnsiTheme="minorEastAsia" w:hint="eastAsia"/>
          <w:color w:val="000000"/>
          <w:spacing w:val="8"/>
          <w:sz w:val="24"/>
          <w:szCs w:val="24"/>
        </w:rPr>
        <w:t>党政联席会议</w:t>
      </w:r>
      <w:r w:rsidR="00D91029" w:rsidRPr="00D91029">
        <w:rPr>
          <w:rFonts w:asciiTheme="minorEastAsia" w:hAnsiTheme="minorEastAsia" w:hint="eastAsia"/>
          <w:color w:val="000000"/>
          <w:spacing w:val="8"/>
          <w:sz w:val="24"/>
          <w:szCs w:val="24"/>
        </w:rPr>
        <w:t>为领导机构，设立专业建设和教学指导委员会，“德育工程建设”领导小组和</w:t>
      </w:r>
      <w:r w:rsidRPr="00D91029">
        <w:rPr>
          <w:rFonts w:asciiTheme="minorEastAsia" w:hAnsiTheme="minorEastAsia" w:hint="eastAsia"/>
          <w:color w:val="000000"/>
          <w:spacing w:val="8"/>
          <w:sz w:val="24"/>
          <w:szCs w:val="24"/>
        </w:rPr>
        <w:t>工作小组，校企合作办公室和工作小组，优秀教育奖励基金委员会，技能竞赛领导小组，职称评审小组，实践教学管理小组，教育管理课题评审小组等。</w:t>
      </w:r>
      <w:r w:rsidR="00D91029" w:rsidRPr="00D91029">
        <w:rPr>
          <w:rFonts w:asciiTheme="minorEastAsia" w:hAnsiTheme="minorEastAsia" w:hint="eastAsia"/>
          <w:color w:val="000000"/>
          <w:spacing w:val="8"/>
          <w:sz w:val="24"/>
          <w:szCs w:val="24"/>
        </w:rPr>
        <w:t>根据《上海港湾学校</w:t>
      </w:r>
      <w:r w:rsidR="00D91029">
        <w:rPr>
          <w:rFonts w:asciiTheme="minorEastAsia" w:hAnsiTheme="minorEastAsia" w:hint="eastAsia"/>
          <w:color w:val="000000"/>
          <w:spacing w:val="8"/>
          <w:sz w:val="24"/>
          <w:szCs w:val="24"/>
        </w:rPr>
        <w:t>教师绩效考核办法》，</w:t>
      </w:r>
      <w:r w:rsidR="00D91029" w:rsidRPr="00D91029">
        <w:rPr>
          <w:rFonts w:asciiTheme="minorEastAsia" w:hAnsiTheme="minorEastAsia" w:hint="eastAsia"/>
          <w:color w:val="000000"/>
          <w:spacing w:val="8"/>
          <w:sz w:val="24"/>
          <w:szCs w:val="24"/>
        </w:rPr>
        <w:t>从师德师风、教学评价、</w:t>
      </w:r>
      <w:r w:rsidRPr="00D91029">
        <w:rPr>
          <w:rFonts w:asciiTheme="minorEastAsia" w:hAnsiTheme="minorEastAsia" w:hint="eastAsia"/>
          <w:color w:val="000000"/>
          <w:spacing w:val="8"/>
          <w:sz w:val="24"/>
          <w:szCs w:val="24"/>
        </w:rPr>
        <w:t>教学工作量、科研成果、专业建设</w:t>
      </w:r>
      <w:r w:rsidR="00D91029" w:rsidRPr="00D91029">
        <w:rPr>
          <w:rFonts w:asciiTheme="minorEastAsia" w:hAnsiTheme="minorEastAsia" w:hint="eastAsia"/>
          <w:color w:val="000000"/>
          <w:spacing w:val="8"/>
          <w:sz w:val="24"/>
          <w:szCs w:val="24"/>
        </w:rPr>
        <w:t>、实践培训</w:t>
      </w:r>
      <w:r w:rsidR="00D91029">
        <w:rPr>
          <w:rFonts w:asciiTheme="minorEastAsia" w:hAnsiTheme="minorEastAsia" w:hint="eastAsia"/>
          <w:color w:val="000000"/>
          <w:spacing w:val="8"/>
          <w:sz w:val="24"/>
          <w:szCs w:val="24"/>
        </w:rPr>
        <w:t>情况</w:t>
      </w:r>
      <w:r w:rsidR="00D91029" w:rsidRPr="00D91029">
        <w:rPr>
          <w:rFonts w:asciiTheme="minorEastAsia" w:hAnsiTheme="minorEastAsia" w:hint="eastAsia"/>
          <w:color w:val="000000"/>
          <w:spacing w:val="8"/>
          <w:sz w:val="24"/>
          <w:szCs w:val="24"/>
        </w:rPr>
        <w:t>等多个方面，全方位</w:t>
      </w:r>
      <w:r w:rsidR="00D91029">
        <w:rPr>
          <w:rFonts w:asciiTheme="minorEastAsia" w:hAnsiTheme="minorEastAsia" w:hint="eastAsia"/>
          <w:color w:val="000000"/>
          <w:spacing w:val="8"/>
          <w:sz w:val="24"/>
          <w:szCs w:val="24"/>
        </w:rPr>
        <w:t>、</w:t>
      </w:r>
      <w:r w:rsidR="00D91029" w:rsidRPr="00D91029">
        <w:rPr>
          <w:rFonts w:asciiTheme="minorEastAsia" w:hAnsiTheme="minorEastAsia" w:hint="eastAsia"/>
          <w:color w:val="000000"/>
          <w:spacing w:val="8"/>
          <w:sz w:val="24"/>
          <w:szCs w:val="24"/>
        </w:rPr>
        <w:t>立体化对教师进行考核</w:t>
      </w:r>
      <w:r w:rsidRPr="00D91029">
        <w:rPr>
          <w:rFonts w:asciiTheme="minorEastAsia" w:hAnsiTheme="minorEastAsia" w:hint="eastAsia"/>
          <w:color w:val="000000"/>
          <w:spacing w:val="8"/>
          <w:sz w:val="24"/>
          <w:szCs w:val="24"/>
        </w:rPr>
        <w:t>。</w:t>
      </w:r>
    </w:p>
    <w:p w:rsidR="008A1917" w:rsidRPr="006A6761" w:rsidRDefault="00DC213C" w:rsidP="009C27FB">
      <w:pPr>
        <w:spacing w:line="360" w:lineRule="auto"/>
        <w:rPr>
          <w:rFonts w:asciiTheme="minorEastAsia" w:hAnsiTheme="minorEastAsia"/>
          <w:b/>
          <w:sz w:val="28"/>
          <w:szCs w:val="28"/>
        </w:rPr>
      </w:pPr>
      <w:r w:rsidRPr="006A6761">
        <w:rPr>
          <w:rFonts w:asciiTheme="minorEastAsia" w:hAnsiTheme="minorEastAsia" w:hint="eastAsia"/>
          <w:b/>
          <w:sz w:val="28"/>
          <w:szCs w:val="28"/>
        </w:rPr>
        <w:t>六、2021学年校本研修活动安排表</w:t>
      </w:r>
    </w:p>
    <w:tbl>
      <w:tblPr>
        <w:tblW w:w="5000" w:type="pct"/>
        <w:tblLook w:val="04A0"/>
      </w:tblPr>
      <w:tblGrid>
        <w:gridCol w:w="1096"/>
        <w:gridCol w:w="1976"/>
        <w:gridCol w:w="2416"/>
        <w:gridCol w:w="1388"/>
        <w:gridCol w:w="1646"/>
      </w:tblGrid>
      <w:tr w:rsidR="00B07EFA" w:rsidRPr="00B07EFA" w:rsidTr="00B07EFA">
        <w:trPr>
          <w:trHeight w:val="600"/>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类别</w:t>
            </w:r>
          </w:p>
        </w:tc>
        <w:tc>
          <w:tcPr>
            <w:tcW w:w="1143" w:type="pct"/>
            <w:tcBorders>
              <w:top w:val="single" w:sz="4" w:space="0" w:color="auto"/>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内容</w:t>
            </w:r>
          </w:p>
        </w:tc>
        <w:tc>
          <w:tcPr>
            <w:tcW w:w="1279" w:type="pct"/>
            <w:tcBorders>
              <w:top w:val="single" w:sz="4" w:space="0" w:color="auto"/>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时间</w:t>
            </w:r>
          </w:p>
        </w:tc>
        <w:tc>
          <w:tcPr>
            <w:tcW w:w="986" w:type="pct"/>
            <w:tcBorders>
              <w:top w:val="single" w:sz="4" w:space="0" w:color="auto"/>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活动形式</w:t>
            </w:r>
          </w:p>
        </w:tc>
        <w:tc>
          <w:tcPr>
            <w:tcW w:w="1064" w:type="pct"/>
            <w:tcBorders>
              <w:top w:val="single" w:sz="4" w:space="0" w:color="auto"/>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组织者/主讲人</w:t>
            </w:r>
          </w:p>
        </w:tc>
      </w:tr>
      <w:tr w:rsidR="00B07EFA" w:rsidRPr="00B07EFA" w:rsidTr="00B07EFA">
        <w:trPr>
          <w:trHeight w:val="600"/>
        </w:trPr>
        <w:tc>
          <w:tcPr>
            <w:tcW w:w="52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师德素养</w:t>
            </w: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政治理论学习</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每月</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座谈参观</w:t>
            </w:r>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教学党支部</w:t>
            </w:r>
          </w:p>
        </w:tc>
      </w:tr>
      <w:tr w:rsidR="00B07EFA" w:rsidRPr="00B07EFA" w:rsidTr="00B07EFA">
        <w:trPr>
          <w:trHeight w:val="600"/>
        </w:trPr>
        <w:tc>
          <w:tcPr>
            <w:tcW w:w="527" w:type="pct"/>
            <w:vMerge/>
            <w:tcBorders>
              <w:top w:val="nil"/>
              <w:left w:val="single" w:sz="4" w:space="0" w:color="auto"/>
              <w:bottom w:val="single" w:sz="4" w:space="0" w:color="000000"/>
              <w:right w:val="single" w:sz="4" w:space="0" w:color="auto"/>
            </w:tcBorders>
            <w:vAlign w:val="center"/>
            <w:hideMark/>
          </w:tcPr>
          <w:p w:rsidR="00B07EFA" w:rsidRPr="00B07EFA" w:rsidRDefault="00B07EFA" w:rsidP="00B07EFA">
            <w:pPr>
              <w:widowControl/>
              <w:jc w:val="left"/>
              <w:rPr>
                <w:rFonts w:ascii="宋体" w:eastAsia="宋体" w:hAnsi="宋体" w:cs="宋体"/>
                <w:color w:val="000000"/>
                <w:kern w:val="0"/>
                <w:sz w:val="22"/>
              </w:rPr>
            </w:pP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proofErr w:type="gramStart"/>
            <w:r w:rsidRPr="00B07EFA">
              <w:rPr>
                <w:rFonts w:ascii="宋体" w:eastAsia="宋体" w:hAnsi="宋体" w:cs="宋体" w:hint="eastAsia"/>
                <w:color w:val="000000"/>
                <w:kern w:val="0"/>
                <w:sz w:val="22"/>
              </w:rPr>
              <w:t>课程思政</w:t>
            </w:r>
            <w:proofErr w:type="gramEnd"/>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10月</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学术讲座</w:t>
            </w:r>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教务科</w:t>
            </w:r>
          </w:p>
        </w:tc>
      </w:tr>
      <w:tr w:rsidR="00B07EFA" w:rsidRPr="00B07EFA" w:rsidTr="00B07EFA">
        <w:trPr>
          <w:trHeight w:val="600"/>
        </w:trPr>
        <w:tc>
          <w:tcPr>
            <w:tcW w:w="527" w:type="pct"/>
            <w:vMerge/>
            <w:tcBorders>
              <w:top w:val="nil"/>
              <w:left w:val="single" w:sz="4" w:space="0" w:color="auto"/>
              <w:bottom w:val="single" w:sz="4" w:space="0" w:color="000000"/>
              <w:right w:val="single" w:sz="4" w:space="0" w:color="auto"/>
            </w:tcBorders>
            <w:vAlign w:val="center"/>
            <w:hideMark/>
          </w:tcPr>
          <w:p w:rsidR="00B07EFA" w:rsidRPr="00B07EFA" w:rsidRDefault="00B07EFA" w:rsidP="00B07EFA">
            <w:pPr>
              <w:widowControl/>
              <w:jc w:val="left"/>
              <w:rPr>
                <w:rFonts w:ascii="宋体" w:eastAsia="宋体" w:hAnsi="宋体" w:cs="宋体"/>
                <w:color w:val="000000"/>
                <w:kern w:val="0"/>
                <w:sz w:val="22"/>
              </w:rPr>
            </w:pP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教学比赛</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12月</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proofErr w:type="gramStart"/>
            <w:r w:rsidRPr="00B07EFA">
              <w:rPr>
                <w:rFonts w:ascii="宋体" w:eastAsia="宋体" w:hAnsi="宋体" w:cs="宋体" w:hint="eastAsia"/>
                <w:color w:val="000000"/>
                <w:kern w:val="0"/>
                <w:sz w:val="22"/>
              </w:rPr>
              <w:t>观课评课</w:t>
            </w:r>
            <w:proofErr w:type="gramEnd"/>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教务科</w:t>
            </w:r>
          </w:p>
        </w:tc>
      </w:tr>
      <w:tr w:rsidR="00B07EFA" w:rsidRPr="00B07EFA" w:rsidTr="00B07EFA">
        <w:trPr>
          <w:trHeight w:val="600"/>
        </w:trPr>
        <w:tc>
          <w:tcPr>
            <w:tcW w:w="527" w:type="pct"/>
            <w:vMerge/>
            <w:tcBorders>
              <w:top w:val="nil"/>
              <w:left w:val="single" w:sz="4" w:space="0" w:color="auto"/>
              <w:bottom w:val="single" w:sz="4" w:space="0" w:color="000000"/>
              <w:right w:val="single" w:sz="4" w:space="0" w:color="auto"/>
            </w:tcBorders>
            <w:vAlign w:val="center"/>
            <w:hideMark/>
          </w:tcPr>
          <w:p w:rsidR="00B07EFA" w:rsidRPr="00B07EFA" w:rsidRDefault="00B07EFA" w:rsidP="00B07EFA">
            <w:pPr>
              <w:widowControl/>
              <w:jc w:val="left"/>
              <w:rPr>
                <w:rFonts w:ascii="宋体" w:eastAsia="宋体" w:hAnsi="宋体" w:cs="宋体"/>
                <w:color w:val="000000"/>
                <w:kern w:val="0"/>
                <w:sz w:val="22"/>
              </w:rPr>
            </w:pP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师德师风</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全年</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专题研讨</w:t>
            </w:r>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教务科</w:t>
            </w:r>
          </w:p>
        </w:tc>
      </w:tr>
      <w:tr w:rsidR="00B07EFA" w:rsidRPr="00B07EFA" w:rsidTr="00B07EFA">
        <w:trPr>
          <w:trHeight w:val="600"/>
        </w:trPr>
        <w:tc>
          <w:tcPr>
            <w:tcW w:w="52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实践体验</w:t>
            </w: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课题研究</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9月</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课题研究</w:t>
            </w:r>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教育研究室</w:t>
            </w:r>
          </w:p>
        </w:tc>
      </w:tr>
      <w:tr w:rsidR="00B07EFA" w:rsidRPr="00B07EFA" w:rsidTr="00B07EFA">
        <w:trPr>
          <w:trHeight w:val="600"/>
        </w:trPr>
        <w:tc>
          <w:tcPr>
            <w:tcW w:w="527" w:type="pct"/>
            <w:vMerge/>
            <w:tcBorders>
              <w:top w:val="nil"/>
              <w:left w:val="single" w:sz="4" w:space="0" w:color="auto"/>
              <w:bottom w:val="single" w:sz="4" w:space="0" w:color="000000"/>
              <w:right w:val="single" w:sz="4" w:space="0" w:color="auto"/>
            </w:tcBorders>
            <w:vAlign w:val="center"/>
            <w:hideMark/>
          </w:tcPr>
          <w:p w:rsidR="00B07EFA" w:rsidRPr="00B07EFA" w:rsidRDefault="00B07EFA" w:rsidP="00B07EFA">
            <w:pPr>
              <w:widowControl/>
              <w:jc w:val="left"/>
              <w:rPr>
                <w:rFonts w:ascii="宋体" w:eastAsia="宋体" w:hAnsi="宋体" w:cs="宋体"/>
                <w:color w:val="000000"/>
                <w:kern w:val="0"/>
                <w:sz w:val="22"/>
              </w:rPr>
            </w:pP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人才培养方案修订</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10月</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专题研讨</w:t>
            </w:r>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机电专业</w:t>
            </w:r>
          </w:p>
        </w:tc>
      </w:tr>
      <w:tr w:rsidR="00B07EFA" w:rsidRPr="00B07EFA" w:rsidTr="00B07EFA">
        <w:trPr>
          <w:trHeight w:val="600"/>
        </w:trPr>
        <w:tc>
          <w:tcPr>
            <w:tcW w:w="527" w:type="pct"/>
            <w:vMerge/>
            <w:tcBorders>
              <w:top w:val="nil"/>
              <w:left w:val="single" w:sz="4" w:space="0" w:color="auto"/>
              <w:bottom w:val="single" w:sz="4" w:space="0" w:color="000000"/>
              <w:right w:val="single" w:sz="4" w:space="0" w:color="auto"/>
            </w:tcBorders>
            <w:vAlign w:val="center"/>
            <w:hideMark/>
          </w:tcPr>
          <w:p w:rsidR="00B07EFA" w:rsidRPr="00B07EFA" w:rsidRDefault="00B07EFA" w:rsidP="00B07EFA">
            <w:pPr>
              <w:widowControl/>
              <w:jc w:val="left"/>
              <w:rPr>
                <w:rFonts w:ascii="宋体" w:eastAsia="宋体" w:hAnsi="宋体" w:cs="宋体"/>
                <w:color w:val="000000"/>
                <w:kern w:val="0"/>
                <w:sz w:val="22"/>
              </w:rPr>
            </w:pP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教学质量监测</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10月</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专题研讨</w:t>
            </w:r>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管理专业</w:t>
            </w:r>
          </w:p>
        </w:tc>
      </w:tr>
      <w:tr w:rsidR="00B07EFA" w:rsidRPr="00B07EFA" w:rsidTr="00B07EFA">
        <w:trPr>
          <w:trHeight w:val="600"/>
        </w:trPr>
        <w:tc>
          <w:tcPr>
            <w:tcW w:w="527" w:type="pct"/>
            <w:vMerge/>
            <w:tcBorders>
              <w:top w:val="nil"/>
              <w:left w:val="single" w:sz="4" w:space="0" w:color="auto"/>
              <w:bottom w:val="single" w:sz="4" w:space="0" w:color="000000"/>
              <w:right w:val="single" w:sz="4" w:space="0" w:color="auto"/>
            </w:tcBorders>
            <w:vAlign w:val="center"/>
            <w:hideMark/>
          </w:tcPr>
          <w:p w:rsidR="00B07EFA" w:rsidRPr="00B07EFA" w:rsidRDefault="00B07EFA" w:rsidP="00B07EFA">
            <w:pPr>
              <w:widowControl/>
              <w:jc w:val="left"/>
              <w:rPr>
                <w:rFonts w:ascii="宋体" w:eastAsia="宋体" w:hAnsi="宋体" w:cs="宋体"/>
                <w:color w:val="000000"/>
                <w:kern w:val="0"/>
                <w:sz w:val="22"/>
              </w:rPr>
            </w:pP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专业课改</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11月</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专题研讨</w:t>
            </w:r>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管理专业</w:t>
            </w:r>
          </w:p>
        </w:tc>
      </w:tr>
      <w:tr w:rsidR="00B07EFA" w:rsidRPr="00B07EFA" w:rsidTr="00B07EFA">
        <w:trPr>
          <w:trHeight w:val="600"/>
        </w:trPr>
        <w:tc>
          <w:tcPr>
            <w:tcW w:w="527" w:type="pct"/>
            <w:vMerge/>
            <w:tcBorders>
              <w:top w:val="nil"/>
              <w:left w:val="single" w:sz="4" w:space="0" w:color="auto"/>
              <w:bottom w:val="single" w:sz="4" w:space="0" w:color="000000"/>
              <w:right w:val="single" w:sz="4" w:space="0" w:color="auto"/>
            </w:tcBorders>
            <w:vAlign w:val="center"/>
            <w:hideMark/>
          </w:tcPr>
          <w:p w:rsidR="00B07EFA" w:rsidRPr="00B07EFA" w:rsidRDefault="00B07EFA" w:rsidP="00B07EFA">
            <w:pPr>
              <w:widowControl/>
              <w:jc w:val="left"/>
              <w:rPr>
                <w:rFonts w:ascii="宋体" w:eastAsia="宋体" w:hAnsi="宋体" w:cs="宋体"/>
                <w:color w:val="000000"/>
                <w:kern w:val="0"/>
                <w:sz w:val="22"/>
              </w:rPr>
            </w:pP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技能竞赛</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10月-12月、3月-6月</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专题研讨</w:t>
            </w:r>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教务科</w:t>
            </w:r>
          </w:p>
        </w:tc>
      </w:tr>
      <w:tr w:rsidR="00B07EFA" w:rsidRPr="00B07EFA" w:rsidTr="00B07EFA">
        <w:trPr>
          <w:trHeight w:val="600"/>
        </w:trPr>
        <w:tc>
          <w:tcPr>
            <w:tcW w:w="527" w:type="pct"/>
            <w:vMerge/>
            <w:tcBorders>
              <w:top w:val="nil"/>
              <w:left w:val="single" w:sz="4" w:space="0" w:color="auto"/>
              <w:bottom w:val="single" w:sz="4" w:space="0" w:color="000000"/>
              <w:right w:val="single" w:sz="4" w:space="0" w:color="auto"/>
            </w:tcBorders>
            <w:vAlign w:val="center"/>
            <w:hideMark/>
          </w:tcPr>
          <w:p w:rsidR="00B07EFA" w:rsidRPr="00B07EFA" w:rsidRDefault="00B07EFA" w:rsidP="00B07EFA">
            <w:pPr>
              <w:widowControl/>
              <w:jc w:val="left"/>
              <w:rPr>
                <w:rFonts w:ascii="宋体" w:eastAsia="宋体" w:hAnsi="宋体" w:cs="宋体"/>
                <w:color w:val="000000"/>
                <w:kern w:val="0"/>
                <w:sz w:val="22"/>
              </w:rPr>
            </w:pP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听课评课</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全年</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proofErr w:type="gramStart"/>
            <w:r w:rsidRPr="00B07EFA">
              <w:rPr>
                <w:rFonts w:ascii="宋体" w:eastAsia="宋体" w:hAnsi="宋体" w:cs="宋体" w:hint="eastAsia"/>
                <w:color w:val="000000"/>
                <w:kern w:val="0"/>
                <w:sz w:val="22"/>
              </w:rPr>
              <w:t>观课评课</w:t>
            </w:r>
            <w:proofErr w:type="gramEnd"/>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督导组</w:t>
            </w:r>
          </w:p>
        </w:tc>
      </w:tr>
      <w:tr w:rsidR="00B07EFA" w:rsidRPr="00B07EFA" w:rsidTr="00B07EFA">
        <w:trPr>
          <w:trHeight w:val="600"/>
        </w:trPr>
        <w:tc>
          <w:tcPr>
            <w:tcW w:w="527" w:type="pct"/>
            <w:vMerge/>
            <w:tcBorders>
              <w:top w:val="nil"/>
              <w:left w:val="single" w:sz="4" w:space="0" w:color="auto"/>
              <w:bottom w:val="single" w:sz="4" w:space="0" w:color="000000"/>
              <w:right w:val="single" w:sz="4" w:space="0" w:color="auto"/>
            </w:tcBorders>
            <w:vAlign w:val="center"/>
            <w:hideMark/>
          </w:tcPr>
          <w:p w:rsidR="00B07EFA" w:rsidRPr="00B07EFA" w:rsidRDefault="00B07EFA" w:rsidP="00B07EFA">
            <w:pPr>
              <w:widowControl/>
              <w:jc w:val="left"/>
              <w:rPr>
                <w:rFonts w:ascii="宋体" w:eastAsia="宋体" w:hAnsi="宋体" w:cs="宋体"/>
                <w:color w:val="000000"/>
                <w:kern w:val="0"/>
                <w:sz w:val="22"/>
              </w:rPr>
            </w:pP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线上培训</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适时</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网络学习</w:t>
            </w:r>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教务科</w:t>
            </w:r>
          </w:p>
        </w:tc>
      </w:tr>
      <w:tr w:rsidR="00B07EFA" w:rsidRPr="00B07EFA" w:rsidTr="00B07EFA">
        <w:trPr>
          <w:trHeight w:val="600"/>
        </w:trPr>
        <w:tc>
          <w:tcPr>
            <w:tcW w:w="527" w:type="pct"/>
            <w:vMerge/>
            <w:tcBorders>
              <w:top w:val="nil"/>
              <w:left w:val="single" w:sz="4" w:space="0" w:color="auto"/>
              <w:bottom w:val="single" w:sz="4" w:space="0" w:color="000000"/>
              <w:right w:val="single" w:sz="4" w:space="0" w:color="auto"/>
            </w:tcBorders>
            <w:vAlign w:val="center"/>
            <w:hideMark/>
          </w:tcPr>
          <w:p w:rsidR="00B07EFA" w:rsidRPr="00B07EFA" w:rsidRDefault="00B07EFA" w:rsidP="00B07EFA">
            <w:pPr>
              <w:widowControl/>
              <w:jc w:val="left"/>
              <w:rPr>
                <w:rFonts w:ascii="宋体" w:eastAsia="宋体" w:hAnsi="宋体" w:cs="宋体"/>
                <w:color w:val="000000"/>
                <w:kern w:val="0"/>
                <w:sz w:val="22"/>
              </w:rPr>
            </w:pP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线上教学</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9月</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专题研讨</w:t>
            </w:r>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教务科</w:t>
            </w:r>
          </w:p>
        </w:tc>
      </w:tr>
      <w:tr w:rsidR="00B07EFA" w:rsidRPr="00B07EFA" w:rsidTr="00B07EFA">
        <w:trPr>
          <w:trHeight w:val="600"/>
        </w:trPr>
        <w:tc>
          <w:tcPr>
            <w:tcW w:w="527" w:type="pct"/>
            <w:vMerge/>
            <w:tcBorders>
              <w:top w:val="nil"/>
              <w:left w:val="single" w:sz="4" w:space="0" w:color="auto"/>
              <w:bottom w:val="single" w:sz="4" w:space="0" w:color="000000"/>
              <w:right w:val="single" w:sz="4" w:space="0" w:color="auto"/>
            </w:tcBorders>
            <w:vAlign w:val="center"/>
            <w:hideMark/>
          </w:tcPr>
          <w:p w:rsidR="00B07EFA" w:rsidRPr="00B07EFA" w:rsidRDefault="00B07EFA" w:rsidP="00B07EFA">
            <w:pPr>
              <w:widowControl/>
              <w:jc w:val="left"/>
              <w:rPr>
                <w:rFonts w:ascii="宋体" w:eastAsia="宋体" w:hAnsi="宋体" w:cs="宋体"/>
                <w:color w:val="000000"/>
                <w:kern w:val="0"/>
                <w:sz w:val="22"/>
              </w:rPr>
            </w:pP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业务培训</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3月-6月</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光盘学习</w:t>
            </w:r>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教务科</w:t>
            </w:r>
          </w:p>
        </w:tc>
      </w:tr>
      <w:tr w:rsidR="00B07EFA" w:rsidRPr="00B07EFA" w:rsidTr="00B07EFA">
        <w:trPr>
          <w:trHeight w:val="600"/>
        </w:trPr>
        <w:tc>
          <w:tcPr>
            <w:tcW w:w="527" w:type="pct"/>
            <w:vMerge/>
            <w:tcBorders>
              <w:top w:val="nil"/>
              <w:left w:val="single" w:sz="4" w:space="0" w:color="auto"/>
              <w:bottom w:val="single" w:sz="4" w:space="0" w:color="000000"/>
              <w:right w:val="single" w:sz="4" w:space="0" w:color="auto"/>
            </w:tcBorders>
            <w:vAlign w:val="center"/>
            <w:hideMark/>
          </w:tcPr>
          <w:p w:rsidR="00B07EFA" w:rsidRPr="00B07EFA" w:rsidRDefault="00B07EFA" w:rsidP="00B07EFA">
            <w:pPr>
              <w:widowControl/>
              <w:jc w:val="left"/>
              <w:rPr>
                <w:rFonts w:ascii="宋体" w:eastAsia="宋体" w:hAnsi="宋体" w:cs="宋体"/>
                <w:color w:val="000000"/>
                <w:kern w:val="0"/>
                <w:sz w:val="22"/>
              </w:rPr>
            </w:pP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能力提升</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适时</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学术活动</w:t>
            </w:r>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教务科</w:t>
            </w:r>
          </w:p>
        </w:tc>
      </w:tr>
      <w:tr w:rsidR="00B07EFA" w:rsidRPr="00B07EFA" w:rsidTr="00B07EFA">
        <w:trPr>
          <w:trHeight w:val="600"/>
        </w:trPr>
        <w:tc>
          <w:tcPr>
            <w:tcW w:w="527" w:type="pct"/>
            <w:vMerge/>
            <w:tcBorders>
              <w:top w:val="nil"/>
              <w:left w:val="single" w:sz="4" w:space="0" w:color="auto"/>
              <w:bottom w:val="single" w:sz="4" w:space="0" w:color="000000"/>
              <w:right w:val="single" w:sz="4" w:space="0" w:color="auto"/>
            </w:tcBorders>
            <w:vAlign w:val="center"/>
            <w:hideMark/>
          </w:tcPr>
          <w:p w:rsidR="00B07EFA" w:rsidRPr="00B07EFA" w:rsidRDefault="00B07EFA" w:rsidP="00B07EFA">
            <w:pPr>
              <w:widowControl/>
              <w:jc w:val="left"/>
              <w:rPr>
                <w:rFonts w:ascii="宋体" w:eastAsia="宋体" w:hAnsi="宋体" w:cs="宋体"/>
                <w:color w:val="000000"/>
                <w:kern w:val="0"/>
                <w:sz w:val="22"/>
              </w:rPr>
            </w:pPr>
          </w:p>
        </w:tc>
        <w:tc>
          <w:tcPr>
            <w:tcW w:w="1143"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企业实践</w:t>
            </w:r>
          </w:p>
        </w:tc>
        <w:tc>
          <w:tcPr>
            <w:tcW w:w="1279"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适时</w:t>
            </w:r>
          </w:p>
        </w:tc>
        <w:tc>
          <w:tcPr>
            <w:tcW w:w="986"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参观走访</w:t>
            </w:r>
          </w:p>
        </w:tc>
        <w:tc>
          <w:tcPr>
            <w:tcW w:w="1064" w:type="pct"/>
            <w:tcBorders>
              <w:top w:val="nil"/>
              <w:left w:val="nil"/>
              <w:bottom w:val="single" w:sz="4" w:space="0" w:color="auto"/>
              <w:right w:val="single" w:sz="4" w:space="0" w:color="auto"/>
            </w:tcBorders>
            <w:shd w:val="clear" w:color="auto" w:fill="auto"/>
            <w:noWrap/>
            <w:vAlign w:val="center"/>
            <w:hideMark/>
          </w:tcPr>
          <w:p w:rsidR="00B07EFA" w:rsidRPr="00B07EFA" w:rsidRDefault="00B07EFA" w:rsidP="00B07EFA">
            <w:pPr>
              <w:widowControl/>
              <w:jc w:val="center"/>
              <w:rPr>
                <w:rFonts w:ascii="宋体" w:eastAsia="宋体" w:hAnsi="宋体" w:cs="宋体"/>
                <w:color w:val="000000"/>
                <w:kern w:val="0"/>
                <w:sz w:val="22"/>
              </w:rPr>
            </w:pPr>
            <w:r w:rsidRPr="00B07EFA">
              <w:rPr>
                <w:rFonts w:ascii="宋体" w:eastAsia="宋体" w:hAnsi="宋体" w:cs="宋体" w:hint="eastAsia"/>
                <w:color w:val="000000"/>
                <w:kern w:val="0"/>
                <w:sz w:val="22"/>
              </w:rPr>
              <w:t>教务科</w:t>
            </w:r>
          </w:p>
        </w:tc>
      </w:tr>
    </w:tbl>
    <w:p w:rsidR="00DC213C" w:rsidRPr="00DC213C" w:rsidRDefault="00DC213C" w:rsidP="009C27FB">
      <w:pPr>
        <w:spacing w:line="360" w:lineRule="auto"/>
        <w:rPr>
          <w:rFonts w:asciiTheme="minorEastAsia" w:hAnsiTheme="minorEastAsia" w:cs="Arial"/>
          <w:color w:val="333333"/>
          <w:kern w:val="0"/>
          <w:sz w:val="24"/>
          <w:szCs w:val="24"/>
        </w:rPr>
      </w:pPr>
    </w:p>
    <w:sectPr w:rsidR="00DC213C" w:rsidRPr="00DC213C" w:rsidSect="009871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55A" w:rsidRDefault="004C255A" w:rsidP="00D56FD1">
      <w:r>
        <w:separator/>
      </w:r>
    </w:p>
  </w:endnote>
  <w:endnote w:type="continuationSeparator" w:id="0">
    <w:p w:rsidR="004C255A" w:rsidRDefault="004C255A" w:rsidP="00D56F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55A" w:rsidRDefault="004C255A" w:rsidP="00D56FD1">
      <w:r>
        <w:separator/>
      </w:r>
    </w:p>
  </w:footnote>
  <w:footnote w:type="continuationSeparator" w:id="0">
    <w:p w:rsidR="004C255A" w:rsidRDefault="004C255A" w:rsidP="00D56F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23C60"/>
    <w:rsid w:val="001F690B"/>
    <w:rsid w:val="00232BAF"/>
    <w:rsid w:val="002460E4"/>
    <w:rsid w:val="002C04D2"/>
    <w:rsid w:val="003D4B89"/>
    <w:rsid w:val="004C255A"/>
    <w:rsid w:val="004D40CE"/>
    <w:rsid w:val="00576C37"/>
    <w:rsid w:val="005D1A53"/>
    <w:rsid w:val="006A6761"/>
    <w:rsid w:val="008A1917"/>
    <w:rsid w:val="0098715D"/>
    <w:rsid w:val="009C27FB"/>
    <w:rsid w:val="009D0357"/>
    <w:rsid w:val="00B07EFA"/>
    <w:rsid w:val="00B77F42"/>
    <w:rsid w:val="00B97E6E"/>
    <w:rsid w:val="00BB730B"/>
    <w:rsid w:val="00C70C70"/>
    <w:rsid w:val="00CE5F88"/>
    <w:rsid w:val="00D56FD1"/>
    <w:rsid w:val="00D91029"/>
    <w:rsid w:val="00DC213C"/>
    <w:rsid w:val="00DC5F92"/>
    <w:rsid w:val="00DE3006"/>
    <w:rsid w:val="00E013D1"/>
    <w:rsid w:val="00E23C60"/>
    <w:rsid w:val="00FF6B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1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6B33"/>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D56F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56FD1"/>
    <w:rPr>
      <w:sz w:val="18"/>
      <w:szCs w:val="18"/>
    </w:rPr>
  </w:style>
  <w:style w:type="paragraph" w:styleId="a5">
    <w:name w:val="footer"/>
    <w:basedOn w:val="a"/>
    <w:link w:val="Char0"/>
    <w:uiPriority w:val="99"/>
    <w:semiHidden/>
    <w:unhideWhenUsed/>
    <w:rsid w:val="00D56FD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56FD1"/>
    <w:rPr>
      <w:sz w:val="18"/>
      <w:szCs w:val="18"/>
    </w:rPr>
  </w:style>
</w:styles>
</file>

<file path=word/webSettings.xml><?xml version="1.0" encoding="utf-8"?>
<w:webSettings xmlns:r="http://schemas.openxmlformats.org/officeDocument/2006/relationships" xmlns:w="http://schemas.openxmlformats.org/wordprocessingml/2006/main">
  <w:divs>
    <w:div w:id="1830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5</Pages>
  <Words>463</Words>
  <Characters>2643</Characters>
  <Application>Microsoft Office Word</Application>
  <DocSecurity>0</DocSecurity>
  <Lines>22</Lines>
  <Paragraphs>6</Paragraphs>
  <ScaleCrop>false</ScaleCrop>
  <Company>Microsoft</Company>
  <LinksUpToDate>false</LinksUpToDate>
  <CharactersWithSpaces>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cp:lastModifiedBy>
  <cp:revision>15</cp:revision>
  <dcterms:created xsi:type="dcterms:W3CDTF">2021-11-02T04:16:00Z</dcterms:created>
  <dcterms:modified xsi:type="dcterms:W3CDTF">2021-11-04T01:50:00Z</dcterms:modified>
</cp:coreProperties>
</file>