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000E5" w14:textId="59A23B1F" w:rsidR="00F659C9" w:rsidRDefault="003A3DD9" w:rsidP="003A3DD9">
      <w:pPr>
        <w:jc w:val="center"/>
        <w:rPr>
          <w:b/>
          <w:bCs/>
          <w:sz w:val="32"/>
          <w:szCs w:val="32"/>
        </w:rPr>
      </w:pPr>
      <w:r w:rsidRPr="003A3DD9">
        <w:rPr>
          <w:rFonts w:hint="eastAsia"/>
          <w:b/>
          <w:bCs/>
          <w:sz w:val="32"/>
          <w:szCs w:val="32"/>
        </w:rPr>
        <w:t>上海市职业院校信息化素养提升培训班培训感想</w:t>
      </w:r>
    </w:p>
    <w:p w14:paraId="3FC301F5" w14:textId="6591D3F2" w:rsidR="00562B1B" w:rsidRPr="00562B1B" w:rsidRDefault="00562B1B" w:rsidP="00562B1B">
      <w:pPr>
        <w:jc w:val="distribute"/>
        <w:rPr>
          <w:rFonts w:hint="eastAsia"/>
          <w:sz w:val="28"/>
          <w:szCs w:val="28"/>
        </w:rPr>
      </w:pPr>
      <w:r w:rsidRPr="00562B1B">
        <w:rPr>
          <w:rFonts w:hint="eastAsia"/>
          <w:sz w:val="28"/>
          <w:szCs w:val="28"/>
        </w:rPr>
        <w:t>上海港湾学校</w:t>
      </w:r>
      <w:r w:rsidRPr="00562B1B">
        <w:rPr>
          <w:rFonts w:hint="eastAsia"/>
          <w:sz w:val="28"/>
          <w:szCs w:val="28"/>
        </w:rPr>
        <w:t xml:space="preserve"> </w:t>
      </w:r>
      <w:r w:rsidRPr="00562B1B">
        <w:rPr>
          <w:sz w:val="28"/>
          <w:szCs w:val="28"/>
        </w:rPr>
        <w:t xml:space="preserve">  </w:t>
      </w:r>
      <w:r w:rsidRPr="00562B1B">
        <w:rPr>
          <w:rFonts w:hint="eastAsia"/>
          <w:sz w:val="28"/>
          <w:szCs w:val="28"/>
        </w:rPr>
        <w:t>周立希</w:t>
      </w:r>
    </w:p>
    <w:p w14:paraId="4416B9C3" w14:textId="0C5DBE7F" w:rsidR="003A3DD9" w:rsidRDefault="003A3DD9" w:rsidP="000D66A4">
      <w:pPr>
        <w:spacing w:line="360" w:lineRule="auto"/>
        <w:ind w:firstLineChars="200" w:firstLine="560"/>
        <w:rPr>
          <w:sz w:val="28"/>
          <w:szCs w:val="28"/>
        </w:rPr>
      </w:pPr>
      <w:r w:rsidRPr="000D66A4">
        <w:rPr>
          <w:sz w:val="28"/>
          <w:szCs w:val="28"/>
        </w:rPr>
        <w:t>2021</w:t>
      </w:r>
      <w:r w:rsidRPr="000D66A4">
        <w:rPr>
          <w:rFonts w:hint="eastAsia"/>
          <w:sz w:val="28"/>
          <w:szCs w:val="28"/>
        </w:rPr>
        <w:t>年</w:t>
      </w:r>
      <w:r w:rsidRPr="000D66A4">
        <w:rPr>
          <w:rFonts w:hint="eastAsia"/>
          <w:sz w:val="28"/>
          <w:szCs w:val="28"/>
        </w:rPr>
        <w:t>1</w:t>
      </w:r>
      <w:r w:rsidRPr="000D66A4">
        <w:rPr>
          <w:sz w:val="28"/>
          <w:szCs w:val="28"/>
        </w:rPr>
        <w:t>1</w:t>
      </w:r>
      <w:r w:rsidRPr="000D66A4">
        <w:rPr>
          <w:rFonts w:hint="eastAsia"/>
          <w:sz w:val="28"/>
          <w:szCs w:val="28"/>
        </w:rPr>
        <w:t>月</w:t>
      </w:r>
      <w:r w:rsidRPr="000D66A4">
        <w:rPr>
          <w:rFonts w:hint="eastAsia"/>
          <w:sz w:val="28"/>
          <w:szCs w:val="28"/>
        </w:rPr>
        <w:t>1</w:t>
      </w:r>
      <w:r w:rsidRPr="000D66A4">
        <w:rPr>
          <w:sz w:val="28"/>
          <w:szCs w:val="28"/>
        </w:rPr>
        <w:t>2</w:t>
      </w:r>
      <w:r w:rsidRPr="000D66A4">
        <w:rPr>
          <w:rFonts w:hint="eastAsia"/>
          <w:sz w:val="28"/>
          <w:szCs w:val="28"/>
        </w:rPr>
        <w:t>日至</w:t>
      </w:r>
      <w:r w:rsidRPr="000D66A4">
        <w:rPr>
          <w:rFonts w:hint="eastAsia"/>
          <w:sz w:val="28"/>
          <w:szCs w:val="28"/>
        </w:rPr>
        <w:t>2</w:t>
      </w:r>
      <w:r w:rsidRPr="000D66A4">
        <w:rPr>
          <w:sz w:val="28"/>
          <w:szCs w:val="28"/>
        </w:rPr>
        <w:t>021</w:t>
      </w:r>
      <w:r w:rsidRPr="000D66A4">
        <w:rPr>
          <w:rFonts w:hint="eastAsia"/>
          <w:sz w:val="28"/>
          <w:szCs w:val="28"/>
        </w:rPr>
        <w:t>年</w:t>
      </w:r>
      <w:r w:rsidRPr="000D66A4">
        <w:rPr>
          <w:rFonts w:hint="eastAsia"/>
          <w:sz w:val="28"/>
          <w:szCs w:val="28"/>
        </w:rPr>
        <w:t>1</w:t>
      </w:r>
      <w:r w:rsidRPr="000D66A4">
        <w:rPr>
          <w:sz w:val="28"/>
          <w:szCs w:val="28"/>
        </w:rPr>
        <w:t>1</w:t>
      </w:r>
      <w:r w:rsidRPr="000D66A4">
        <w:rPr>
          <w:rFonts w:hint="eastAsia"/>
          <w:sz w:val="28"/>
          <w:szCs w:val="28"/>
        </w:rPr>
        <w:t>月</w:t>
      </w:r>
      <w:r w:rsidRPr="000D66A4">
        <w:rPr>
          <w:rFonts w:hint="eastAsia"/>
          <w:sz w:val="28"/>
          <w:szCs w:val="28"/>
        </w:rPr>
        <w:t>1</w:t>
      </w:r>
      <w:r w:rsidRPr="000D66A4">
        <w:rPr>
          <w:sz w:val="28"/>
          <w:szCs w:val="28"/>
        </w:rPr>
        <w:t>6</w:t>
      </w:r>
      <w:r w:rsidRPr="000D66A4">
        <w:rPr>
          <w:rFonts w:hint="eastAsia"/>
          <w:sz w:val="28"/>
          <w:szCs w:val="28"/>
        </w:rPr>
        <w:t>日，我参加了由教育部全国职业教育师资培养培训重点建设基地</w:t>
      </w:r>
      <w:r w:rsidR="000D66A4" w:rsidRPr="000D66A4">
        <w:rPr>
          <w:rFonts w:hint="eastAsia"/>
          <w:sz w:val="28"/>
          <w:szCs w:val="28"/>
        </w:rPr>
        <w:t>——上海商学院举办的上海市职业院校信息化素养提升培训班。</w:t>
      </w:r>
      <w:r w:rsidR="000D66A4">
        <w:rPr>
          <w:rFonts w:hint="eastAsia"/>
          <w:sz w:val="28"/>
          <w:szCs w:val="28"/>
        </w:rPr>
        <w:t>短短的五天培训时间，我们接受了全方位的信息化素养提升培训，更新了教师信息化理念，开拓了信息化眼界以及提升了自身的信息化素养。</w:t>
      </w:r>
    </w:p>
    <w:p w14:paraId="5054D3BF" w14:textId="3B779D19" w:rsidR="000D66A4" w:rsidRDefault="000D66A4" w:rsidP="000D66A4">
      <w:pPr>
        <w:spacing w:line="360" w:lineRule="auto"/>
        <w:ind w:firstLine="465"/>
        <w:rPr>
          <w:sz w:val="28"/>
          <w:szCs w:val="28"/>
        </w:rPr>
      </w:pPr>
      <w:r>
        <w:rPr>
          <w:rFonts w:hint="eastAsia"/>
          <w:sz w:val="28"/>
          <w:szCs w:val="28"/>
        </w:rPr>
        <w:t xml:space="preserve"> </w:t>
      </w:r>
      <w:r>
        <w:rPr>
          <w:rFonts w:hint="eastAsia"/>
          <w:sz w:val="28"/>
          <w:szCs w:val="28"/>
        </w:rPr>
        <w:t>培训</w:t>
      </w:r>
      <w:r w:rsidR="00923D2C">
        <w:rPr>
          <w:rFonts w:hint="eastAsia"/>
          <w:sz w:val="28"/>
          <w:szCs w:val="28"/>
        </w:rPr>
        <w:t>分成理论教学和参观考察两方面。其中，理论教学内涵丰富，有涉及智慧校园建设、教育信息化理念更新发展的、有提升教师必备信息技术应用能力及信息化资源获取与应用能力的、有人工智能教育和在线教育的、也有技术提升，赋能教学能力的</w:t>
      </w:r>
      <w:r w:rsidR="009B37F0">
        <w:rPr>
          <w:rFonts w:hint="eastAsia"/>
          <w:sz w:val="28"/>
          <w:szCs w:val="28"/>
        </w:rPr>
        <w:t>，</w:t>
      </w:r>
      <w:r w:rsidR="00923D2C">
        <w:rPr>
          <w:rFonts w:hint="eastAsia"/>
          <w:sz w:val="28"/>
          <w:szCs w:val="28"/>
        </w:rPr>
        <w:t>从理念、技术、操作等各方面</w:t>
      </w:r>
      <w:r w:rsidR="009B37F0">
        <w:rPr>
          <w:rFonts w:hint="eastAsia"/>
          <w:sz w:val="28"/>
          <w:szCs w:val="28"/>
        </w:rPr>
        <w:t>提升教师信息化素养水平。参观考察包括企业参观和学校参观，使我对信息化技术在教学授课、课堂反馈、学校管理等各方面的运用有了全新的认识，开拓了眼界。</w:t>
      </w:r>
    </w:p>
    <w:p w14:paraId="0BA24DD6" w14:textId="24FD1AC6" w:rsidR="009B37F0" w:rsidRDefault="009B37F0" w:rsidP="000D66A4">
      <w:pPr>
        <w:spacing w:line="360" w:lineRule="auto"/>
        <w:ind w:firstLine="465"/>
        <w:rPr>
          <w:sz w:val="28"/>
          <w:szCs w:val="28"/>
        </w:rPr>
      </w:pPr>
      <w:r>
        <w:rPr>
          <w:rFonts w:hint="eastAsia"/>
          <w:sz w:val="28"/>
          <w:szCs w:val="28"/>
        </w:rPr>
        <w:t>在理论教学方面，令我印象最深刻的是蔡跃博士的教师必备的信息技术应用能力提升培训讲座。蔡博士的讲座看似浅显易懂，却全是</w:t>
      </w:r>
      <w:r w:rsidR="00C06586">
        <w:rPr>
          <w:rFonts w:hint="eastAsia"/>
          <w:sz w:val="28"/>
          <w:szCs w:val="28"/>
        </w:rPr>
        <w:t>满满干货，里面介绍的内容和方法非常适合我们运用于教学的全程。首先，就教师所处的信息化时代背景进行解读，</w:t>
      </w:r>
      <w:r w:rsidR="00AE1AAE">
        <w:rPr>
          <w:rFonts w:hint="eastAsia"/>
          <w:sz w:val="28"/>
          <w:szCs w:val="28"/>
        </w:rPr>
        <w:t>新时代下信息化教学面临着学习资源数字化、教学情境虚拟化、学习环境网络化、学习空间个性化、存储方式云端化、学习方式多样化、交流互动自由化以及考核评价及时化，这些新时代的新挑战都需要老师去迎接、面对和学习</w:t>
      </w:r>
      <w:r w:rsidR="00555154">
        <w:rPr>
          <w:rFonts w:hint="eastAsia"/>
          <w:sz w:val="28"/>
          <w:szCs w:val="28"/>
        </w:rPr>
        <w:t>，并应牢记“画意能达万言”是我们教师提高信息化技术应用能力</w:t>
      </w:r>
      <w:r w:rsidR="00555154">
        <w:rPr>
          <w:rFonts w:hint="eastAsia"/>
          <w:sz w:val="28"/>
          <w:szCs w:val="28"/>
        </w:rPr>
        <w:lastRenderedPageBreak/>
        <w:t>的指导思想。讲座除了政策和现状的解读，更重要的是教了我们教学资料检索与下载的方法，比如如何下载</w:t>
      </w:r>
      <w:r w:rsidR="00555154">
        <w:rPr>
          <w:rFonts w:hint="eastAsia"/>
          <w:sz w:val="28"/>
          <w:szCs w:val="28"/>
        </w:rPr>
        <w:t>PDF</w:t>
      </w:r>
      <w:r w:rsidR="00555154">
        <w:rPr>
          <w:rFonts w:hint="eastAsia"/>
          <w:sz w:val="28"/>
          <w:szCs w:val="28"/>
        </w:rPr>
        <w:t>和</w:t>
      </w:r>
      <w:r w:rsidR="00555154">
        <w:rPr>
          <w:rFonts w:hint="eastAsia"/>
          <w:sz w:val="28"/>
          <w:szCs w:val="28"/>
        </w:rPr>
        <w:t>M</w:t>
      </w:r>
      <w:r w:rsidR="00555154">
        <w:rPr>
          <w:sz w:val="28"/>
          <w:szCs w:val="28"/>
        </w:rPr>
        <w:t>P4</w:t>
      </w:r>
      <w:r w:rsidR="00555154">
        <w:rPr>
          <w:rFonts w:hint="eastAsia"/>
          <w:sz w:val="28"/>
          <w:szCs w:val="28"/>
        </w:rPr>
        <w:t>视频；屏幕控制技术的使用方法，如在使用投影仪时、</w:t>
      </w:r>
      <w:r w:rsidR="00555154">
        <w:rPr>
          <w:rFonts w:hint="eastAsia"/>
          <w:sz w:val="28"/>
          <w:szCs w:val="28"/>
        </w:rPr>
        <w:t>P</w:t>
      </w:r>
      <w:r w:rsidR="00555154">
        <w:rPr>
          <w:sz w:val="28"/>
          <w:szCs w:val="28"/>
        </w:rPr>
        <w:t>PT</w:t>
      </w:r>
      <w:r w:rsidR="00555154">
        <w:rPr>
          <w:rFonts w:hint="eastAsia"/>
          <w:sz w:val="28"/>
          <w:szCs w:val="28"/>
        </w:rPr>
        <w:t>播放时、使用手机时、在线课程制作和直播时如何控制屏幕；二</w:t>
      </w:r>
      <w:proofErr w:type="gramStart"/>
      <w:r w:rsidR="00555154">
        <w:rPr>
          <w:rFonts w:hint="eastAsia"/>
          <w:sz w:val="28"/>
          <w:szCs w:val="28"/>
        </w:rPr>
        <w:t>维码技术</w:t>
      </w:r>
      <w:proofErr w:type="gramEnd"/>
      <w:r w:rsidR="00555154">
        <w:rPr>
          <w:rFonts w:hint="eastAsia"/>
          <w:sz w:val="28"/>
          <w:szCs w:val="28"/>
        </w:rPr>
        <w:t>在教学中应用，</w:t>
      </w:r>
      <w:r w:rsidR="00D70BB7">
        <w:rPr>
          <w:rFonts w:hint="eastAsia"/>
          <w:sz w:val="28"/>
          <w:szCs w:val="28"/>
        </w:rPr>
        <w:t>包括</w:t>
      </w:r>
      <w:proofErr w:type="gramStart"/>
      <w:r w:rsidR="00555154">
        <w:rPr>
          <w:rFonts w:hint="eastAsia"/>
          <w:sz w:val="28"/>
          <w:szCs w:val="28"/>
        </w:rPr>
        <w:t>二维码的</w:t>
      </w:r>
      <w:proofErr w:type="gramEnd"/>
      <w:r w:rsidR="00555154">
        <w:rPr>
          <w:rFonts w:hint="eastAsia"/>
          <w:sz w:val="28"/>
          <w:szCs w:val="28"/>
        </w:rPr>
        <w:t>在线制作和教学应用；智慧课堂的工具介绍和智慧课堂的打造。</w:t>
      </w:r>
      <w:r w:rsidR="00D70BB7">
        <w:rPr>
          <w:rFonts w:hint="eastAsia"/>
          <w:sz w:val="28"/>
          <w:szCs w:val="28"/>
        </w:rPr>
        <w:t>这些技术的学习和应用是非常适合运用在课前、课中和课后全过程的</w:t>
      </w:r>
      <w:r w:rsidR="00562B1B">
        <w:rPr>
          <w:rFonts w:hint="eastAsia"/>
          <w:sz w:val="28"/>
          <w:szCs w:val="28"/>
        </w:rPr>
        <w:t>。</w:t>
      </w:r>
    </w:p>
    <w:p w14:paraId="7C0DB3FE" w14:textId="117F3F0B" w:rsidR="00562B1B" w:rsidRPr="00562B1B" w:rsidRDefault="00562B1B" w:rsidP="00562B1B">
      <w:pPr>
        <w:spacing w:line="360" w:lineRule="auto"/>
        <w:ind w:firstLine="465"/>
        <w:rPr>
          <w:rFonts w:hint="eastAsia"/>
          <w:sz w:val="28"/>
          <w:szCs w:val="28"/>
        </w:rPr>
      </w:pPr>
      <w:r>
        <w:rPr>
          <w:rFonts w:hint="eastAsia"/>
          <w:sz w:val="28"/>
          <w:szCs w:val="28"/>
        </w:rPr>
        <w:t>世界是平的，世界也是屏的，正是因为现在教学场所从线下教室变成了</w:t>
      </w:r>
      <w:r>
        <w:rPr>
          <w:sz w:val="28"/>
          <w:szCs w:val="28"/>
        </w:rPr>
        <w:t>O2O</w:t>
      </w:r>
      <w:r>
        <w:rPr>
          <w:rFonts w:hint="eastAsia"/>
          <w:sz w:val="28"/>
          <w:szCs w:val="28"/>
        </w:rPr>
        <w:t>课；教学过程从单纯课中到了课前、课中和课后</w:t>
      </w:r>
      <w:r>
        <w:rPr>
          <w:rFonts w:hint="eastAsia"/>
          <w:sz w:val="28"/>
          <w:szCs w:val="28"/>
        </w:rPr>
        <w:t>；教学资源从</w:t>
      </w:r>
      <w:r>
        <w:rPr>
          <w:rFonts w:hint="eastAsia"/>
          <w:sz w:val="28"/>
          <w:szCs w:val="28"/>
        </w:rPr>
        <w:t>B</w:t>
      </w:r>
      <w:r>
        <w:rPr>
          <w:sz w:val="28"/>
          <w:szCs w:val="28"/>
        </w:rPr>
        <w:t>OOK</w:t>
      </w:r>
      <w:r>
        <w:rPr>
          <w:rFonts w:hint="eastAsia"/>
          <w:sz w:val="28"/>
          <w:szCs w:val="28"/>
        </w:rPr>
        <w:t>s</w:t>
      </w:r>
      <w:r>
        <w:rPr>
          <w:rFonts w:hint="eastAsia"/>
          <w:sz w:val="28"/>
          <w:szCs w:val="28"/>
        </w:rPr>
        <w:t>到了</w:t>
      </w:r>
      <w:r>
        <w:rPr>
          <w:rFonts w:hint="eastAsia"/>
          <w:sz w:val="28"/>
          <w:szCs w:val="28"/>
        </w:rPr>
        <w:t>M</w:t>
      </w:r>
      <w:r>
        <w:rPr>
          <w:sz w:val="28"/>
          <w:szCs w:val="28"/>
        </w:rPr>
        <w:t>OOCs</w:t>
      </w:r>
      <w:r>
        <w:rPr>
          <w:rFonts w:hint="eastAsia"/>
          <w:sz w:val="28"/>
          <w:szCs w:val="28"/>
        </w:rPr>
        <w:t>。教学媒体</w:t>
      </w:r>
      <w:r w:rsidRPr="00562B1B">
        <w:rPr>
          <w:rFonts w:hint="eastAsia"/>
          <w:sz w:val="28"/>
          <w:szCs w:val="28"/>
        </w:rPr>
        <w:t>与教学资源的选择呈现多样性</w:t>
      </w:r>
      <w:r>
        <w:rPr>
          <w:rFonts w:hint="eastAsia"/>
          <w:sz w:val="28"/>
          <w:szCs w:val="28"/>
        </w:rPr>
        <w:t>，都不断的促使着教师提升自身的信息化水平和能力，讲技术有效整合到课堂中，有效的教学并不是孤立地把技术应用到原有的教学内容或教学方法之中，而是技术与内容、方法三者之间整合的结果。</w:t>
      </w:r>
    </w:p>
    <w:p w14:paraId="49E42AFD" w14:textId="3BA7EBBC" w:rsidR="007F7195" w:rsidRDefault="007F7195" w:rsidP="000D66A4">
      <w:pPr>
        <w:spacing w:line="360" w:lineRule="auto"/>
        <w:ind w:firstLine="465"/>
        <w:rPr>
          <w:sz w:val="28"/>
          <w:szCs w:val="28"/>
        </w:rPr>
      </w:pPr>
      <w:r>
        <w:rPr>
          <w:rFonts w:hint="eastAsia"/>
          <w:sz w:val="28"/>
          <w:szCs w:val="28"/>
        </w:rPr>
        <w:t>作为我们一线教师，要主动适应科技革命和产业革命要求，以“信息技术</w:t>
      </w:r>
      <w:r>
        <w:rPr>
          <w:rFonts w:hint="eastAsia"/>
          <w:sz w:val="28"/>
          <w:szCs w:val="28"/>
        </w:rPr>
        <w:t>+</w:t>
      </w:r>
      <w:r>
        <w:rPr>
          <w:rFonts w:hint="eastAsia"/>
          <w:sz w:val="28"/>
          <w:szCs w:val="28"/>
        </w:rPr>
        <w:t>”升级</w:t>
      </w:r>
      <w:r w:rsidR="00562B1B">
        <w:rPr>
          <w:rFonts w:hint="eastAsia"/>
          <w:sz w:val="28"/>
          <w:szCs w:val="28"/>
        </w:rPr>
        <w:t>传统</w:t>
      </w:r>
      <w:r>
        <w:rPr>
          <w:rFonts w:hint="eastAsia"/>
          <w:sz w:val="28"/>
          <w:szCs w:val="28"/>
        </w:rPr>
        <w:t>专业，提升自身的信息化能力，以及培养学生利用网络信息技术和优质在线资源进行自主学习的能力。通过技术的学习使随时随地学习成为可能，是优质资源唾手可得。</w:t>
      </w:r>
    </w:p>
    <w:sectPr w:rsidR="007F71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D9"/>
    <w:rsid w:val="000D66A4"/>
    <w:rsid w:val="003A3DD9"/>
    <w:rsid w:val="00555154"/>
    <w:rsid w:val="00562B1B"/>
    <w:rsid w:val="007F7195"/>
    <w:rsid w:val="00923D2C"/>
    <w:rsid w:val="009B37F0"/>
    <w:rsid w:val="00AE1AAE"/>
    <w:rsid w:val="00C06586"/>
    <w:rsid w:val="00D70BB7"/>
    <w:rsid w:val="00F65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EDB81"/>
  <w15:chartTrackingRefBased/>
  <w15:docId w15:val="{81E4484A-E9DB-4A4A-8EEA-F9DD6A54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士坤</dc:creator>
  <cp:keywords/>
  <dc:description/>
  <cp:lastModifiedBy>王 士坤</cp:lastModifiedBy>
  <cp:revision>1</cp:revision>
  <dcterms:created xsi:type="dcterms:W3CDTF">2021-11-15T05:14:00Z</dcterms:created>
  <dcterms:modified xsi:type="dcterms:W3CDTF">2021-11-15T06:11:00Z</dcterms:modified>
</cp:coreProperties>
</file>