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40" w:hanging="840"/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人民有信仰</w:t>
      </w:r>
    </w:p>
    <w:p>
      <w:pPr>
        <w:ind w:left="840" w:hanging="84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作者/上海姚巍</w:t>
      </w:r>
    </w:p>
    <w:p>
      <w:pPr>
        <w:spacing w:line="240" w:lineRule="auto"/>
        <w:ind w:left="0" w:firstLine="454"/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习总书记在十九大报告中特别强调：“一是要牢牢掌握意识形态工作的领导权。”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一，就是第一，就是特别重要。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这是有深刻教训的。上世纪八十年代，我们曾经一度放松了对意识形态工作的领导。然而，美国统治集团却从未放松过。</w:t>
      </w:r>
      <w:r>
        <w:rPr>
          <w:rFonts w:hint="eastAsia"/>
          <w:sz w:val="28"/>
          <w:szCs w:val="28"/>
          <w:lang w:val="en-US" w:eastAsia="zh-CN"/>
        </w:rPr>
        <w:t>1999年，美国前总统尼克松出版了《不战而胜》。他竟然将希望寄托在——中国青年人不再相信中国老祖宗的教诲。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可以相信的是，当美国人在出版这本书的同时 ，一定是做了手脚布了局的。否则，你怎么解释1999年中国驻南斯拉夫大使馆的被炸，以及随后不久发生的王伟南海撞机事件？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center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这就是美国的帝国主义本质。玩文的和武的两手。这倒提醒了我们，在意识形态领域以及其他相关领域，美国从来就没有停止过对我们的渗透与颠覆。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为此，我在十九大报告的学习中特别注意到习总书记这样的论述：“把社会主义核心价值观融入社会发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展各方面，转化为人们的情感认同和行为习惯。”我曾多次阅读乃至朗读，多次陷入沉思中。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想起了我与一位老前辈之间的一次谈话。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  <w:lang w:val="en-US" w:eastAsia="zh-CN"/>
        </w:rPr>
        <w:t>2017年10月17日《人民日报》上出现了‘文化志愿者’字样。而我在《五十五年的坚守》一文中提到了建设一支宏大的思想文化战线志愿者队伍。我把自己当作这一类的志愿者，边干边学，边干边提高</w:t>
      </w:r>
      <w:r>
        <w:rPr>
          <w:rFonts w:hint="eastAsia"/>
          <w:sz w:val="28"/>
          <w:szCs w:val="28"/>
          <w:lang w:eastAsia="zh-CN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“这对我们国家来说，绝对重要！”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在此，我郑重提出建议：组建一支思想文化战线志愿者队伍。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社会主义核心价值观，是这支队伍的灵魂。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科学地做好宣传思想文化工作，是这支队伍的工作方法。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人人都来践行社会主义核心价值观，是这支队伍的行动纲领。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假如这支队伍的成员都用社会主义核心价值观武装起来了，可以去影响周围的人们。全国还有那么多榜样人物以及道德楷模都应率先垂范，以此影响更多的人士，逐步形成社会风气。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center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前几年，文化部下属机构中国东方文化研究会开展“弘扬中华优秀传统文化，培育和践行社会主义核心价值观”主题实践系列活动，并组织编辑出版了《圆梦行动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  <w:lang w:eastAsia="zh-CN"/>
        </w:rPr>
        <w:t>中国当代践行家风采》。我在整理书柜时发现了相关的文件。建议：待更多中国当代践行家成长起来，继续出版《中国当代践行家风采》（二）、（三）、（四）、（五），存史、资政、育人。还可考虑由央视制作《中国当代践行家风采》系列电视专题片，进行广泛宣传。创造一个人人都来做志愿者、践行家的局面。社会主义核心价值观，终将成为人们的理念和行为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国民之魂，文以化之；国家之神，文以铸之。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人民有信仰，国家有力量，民族有希望。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2008年，奥运梦圆了。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2010年，世博梦圆了。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54" w:firstLine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2021年的小康梦，以及2049年的中国梦，在中国人民的不懈努力下终将圆梦。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61"/>
    <w:rsid w:val="00036AE7"/>
    <w:rsid w:val="00071749"/>
    <w:rsid w:val="00277D35"/>
    <w:rsid w:val="00437E0F"/>
    <w:rsid w:val="00572961"/>
    <w:rsid w:val="006E21EF"/>
    <w:rsid w:val="00871E97"/>
    <w:rsid w:val="00F06F57"/>
    <w:rsid w:val="02112471"/>
    <w:rsid w:val="0A0600E2"/>
    <w:rsid w:val="0CA02FC5"/>
    <w:rsid w:val="160643A8"/>
    <w:rsid w:val="18C64FA2"/>
    <w:rsid w:val="1E2571B6"/>
    <w:rsid w:val="27492A70"/>
    <w:rsid w:val="2E214E71"/>
    <w:rsid w:val="4D0B059D"/>
    <w:rsid w:val="57711E64"/>
    <w:rsid w:val="63A400F8"/>
    <w:rsid w:val="64FB2C8F"/>
    <w:rsid w:val="71C741EF"/>
    <w:rsid w:val="7612186F"/>
    <w:rsid w:val="76744C84"/>
    <w:rsid w:val="76C34C0E"/>
    <w:rsid w:val="7F17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9" w:lineRule="exact"/>
      <w:ind w:left="420" w:hanging="42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2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488</Characters>
  <Lines>4</Lines>
  <Paragraphs>1</Paragraphs>
  <TotalTime>0</TotalTime>
  <ScaleCrop>false</ScaleCrop>
  <LinksUpToDate>false</LinksUpToDate>
  <CharactersWithSpaces>572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2018-01-17T02:11:00Z</dcterms:created>
  <dc:creator>china</dc:creator>
  <cp:lastModifiedBy>桓丘快印</cp:lastModifiedBy>
  <dcterms:modified xsi:type="dcterms:W3CDTF">2018-05-24T03:07:22Z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