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kinsoku/>
        <w:wordWrap/>
        <w:overflowPunct/>
        <w:topLinePunct w:val="0"/>
        <w:bidi w:val="0"/>
        <w:snapToGrid/>
        <w:spacing w:line="15" w:lineRule="auto"/>
        <w:jc w:val="center"/>
        <w:textAlignment w:val="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2019年港湾校区党政领导班子“不忘初心 、牢记使命”</w:t>
      </w:r>
    </w:p>
    <w:p>
      <w:pPr>
        <w:pStyle w:val="3"/>
        <w:pageBreakBefore w:val="0"/>
        <w:kinsoku/>
        <w:wordWrap/>
        <w:overflowPunct/>
        <w:topLinePunct w:val="0"/>
        <w:bidi w:val="0"/>
        <w:snapToGrid/>
        <w:spacing w:line="15" w:lineRule="auto"/>
        <w:jc w:val="center"/>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民主生活会议记录</w:t>
      </w:r>
    </w:p>
    <w:p>
      <w:pPr>
        <w:keepNext w:val="0"/>
        <w:keepLines w:val="0"/>
        <w:pageBreakBefore w:val="0"/>
        <w:widowControl w:val="0"/>
        <w:tabs>
          <w:tab w:val="left" w:pos="1965"/>
        </w:tabs>
        <w:kinsoku/>
        <w:wordWrap/>
        <w:overflowPunct/>
        <w:topLinePunct w:val="0"/>
        <w:autoSpaceDE/>
        <w:autoSpaceDN/>
        <w:bidi w:val="0"/>
        <w:adjustRightInd/>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b/>
          <w:sz w:val="21"/>
          <w:szCs w:val="21"/>
        </w:rPr>
        <w:t>时间：</w:t>
      </w:r>
      <w:r>
        <w:rPr>
          <w:rFonts w:hint="eastAsia" w:asciiTheme="minorEastAsia" w:hAnsiTheme="minorEastAsia" w:eastAsiaTheme="minorEastAsia"/>
          <w:sz w:val="21"/>
          <w:szCs w:val="21"/>
        </w:rPr>
        <w:t>2019年12月11日星期五  8:00</w:t>
      </w:r>
    </w:p>
    <w:p>
      <w:pPr>
        <w:pageBreakBefore w:val="0"/>
        <w:tabs>
          <w:tab w:val="left" w:pos="1965"/>
        </w:tabs>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b/>
          <w:sz w:val="21"/>
          <w:szCs w:val="21"/>
        </w:rPr>
        <w:t>地点：</w:t>
      </w:r>
      <w:r>
        <w:rPr>
          <w:rFonts w:hint="eastAsia" w:asciiTheme="minorEastAsia" w:hAnsiTheme="minorEastAsia" w:eastAsiaTheme="minorEastAsia"/>
          <w:sz w:val="21"/>
          <w:szCs w:val="21"/>
        </w:rPr>
        <w:t>港湾校区办公楼413会议室</w:t>
      </w:r>
    </w:p>
    <w:p>
      <w:pPr>
        <w:pageBreakBefore w:val="0"/>
        <w:tabs>
          <w:tab w:val="left" w:pos="1965"/>
        </w:tabs>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b/>
          <w:sz w:val="21"/>
          <w:szCs w:val="21"/>
        </w:rPr>
        <w:t>主持人：</w:t>
      </w:r>
      <w:r>
        <w:rPr>
          <w:rFonts w:hint="eastAsia" w:asciiTheme="minorEastAsia" w:hAnsiTheme="minorEastAsia" w:eastAsiaTheme="minorEastAsia"/>
          <w:sz w:val="21"/>
          <w:szCs w:val="21"/>
        </w:rPr>
        <w:t>校区党委书记  胡东铭</w:t>
      </w:r>
    </w:p>
    <w:p>
      <w:pPr>
        <w:pageBreakBefore w:val="0"/>
        <w:tabs>
          <w:tab w:val="left" w:pos="1965"/>
        </w:tabs>
        <w:kinsoku/>
        <w:wordWrap/>
        <w:overflowPunct/>
        <w:topLinePunct w:val="0"/>
        <w:bidi w:val="0"/>
        <w:snapToGrid/>
        <w:spacing w:line="15" w:lineRule="auto"/>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出席：</w:t>
      </w:r>
      <w:r>
        <w:rPr>
          <w:rFonts w:hint="eastAsia" w:asciiTheme="minorEastAsia" w:hAnsiTheme="minorEastAsia" w:eastAsiaTheme="minorEastAsia"/>
          <w:sz w:val="21"/>
          <w:szCs w:val="21"/>
        </w:rPr>
        <w:t>施欣、胡东铭、高树良、胡海云、顾维国、夏善黎、严南南</w:t>
      </w:r>
    </w:p>
    <w:p>
      <w:pPr>
        <w:pageBreakBefore w:val="0"/>
        <w:tabs>
          <w:tab w:val="left" w:pos="1965"/>
        </w:tabs>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b/>
          <w:sz w:val="21"/>
          <w:szCs w:val="21"/>
        </w:rPr>
        <w:t>记录：</w:t>
      </w:r>
      <w:r>
        <w:rPr>
          <w:rFonts w:hint="eastAsia" w:asciiTheme="minorEastAsia" w:hAnsiTheme="minorEastAsia" w:eastAsiaTheme="minorEastAsia"/>
          <w:sz w:val="21"/>
          <w:szCs w:val="21"/>
        </w:rPr>
        <w:t>王新慧</w:t>
      </w:r>
    </w:p>
    <w:p>
      <w:pPr>
        <w:pStyle w:val="4"/>
        <w:pageBreakBefore w:val="0"/>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主要内容：</w:t>
      </w:r>
    </w:p>
    <w:p>
      <w:pPr>
        <w:pageBreakBefore w:val="0"/>
        <w:kinsoku/>
        <w:wordWrap/>
        <w:overflowPunct/>
        <w:topLinePunct w:val="0"/>
        <w:bidi w:val="0"/>
        <w:snapToGrid/>
        <w:spacing w:line="15" w:lineRule="auto"/>
        <w:textAlignment w:val="auto"/>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胡东铭：</w:t>
      </w:r>
      <w:r>
        <w:rPr>
          <w:rFonts w:hint="eastAsia" w:asciiTheme="minorEastAsia" w:hAnsiTheme="minorEastAsia" w:eastAsiaTheme="minorEastAsia"/>
          <w:sz w:val="21"/>
          <w:szCs w:val="21"/>
        </w:rPr>
        <w:t>根据总校党委要求，今天港湾校区召开党政领导班子“不忘初心、牢记使命”专题民主生活会，首先由我代表港湾校区作工作汇报。</w:t>
      </w:r>
    </w:p>
    <w:p>
      <w:pPr>
        <w:pStyle w:val="4"/>
        <w:pageBreakBefore w:val="0"/>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一、胡东铭代表校区党委作总体汇报</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根据习近平总书记关于开展“不忘初心、牢记使命”主题教育有关重要指示精神，按照党中央、市委和上海海事大学关于开展主题教育的工作部署及要求，港湾校区领导班子聚焦根本任务，严格落实主题教育“守初心、担使命、找差距、抓落实”的总要求，统筹推进四项重点措施，努力做到“四个到位”，现将总体工作汇报如下：</w:t>
      </w:r>
    </w:p>
    <w:p>
      <w:pPr>
        <w:pageBreakBefore w:val="0"/>
        <w:kinsoku/>
        <w:wordWrap/>
        <w:overflowPunct/>
        <w:topLinePunct w:val="0"/>
        <w:bidi w:val="0"/>
        <w:snapToGrid/>
        <w:spacing w:line="15" w:lineRule="auto"/>
        <w:ind w:firstLine="422"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（一）、扎实推进四项工作举措</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港湾校区领导班子严格按照学习教育、调查研究、检视问题、整改落实四项工作举措，合理安排各项措施和工作任务。</w:t>
      </w:r>
    </w:p>
    <w:p>
      <w:pPr>
        <w:pageBreakBefore w:val="0"/>
        <w:kinsoku/>
        <w:wordWrap/>
        <w:overflowPunct/>
        <w:topLinePunct w:val="0"/>
        <w:bidi w:val="0"/>
        <w:snapToGrid/>
        <w:spacing w:line="15" w:lineRule="auto"/>
        <w:ind w:firstLine="422"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1、学习教育</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班子成员在港湾校区党委的统一安排下，深入学习贯彻习近平新时代中国特色社会主义思想，学习领会习近平总书记在“不忘初心、牢记使命”主题教育工作会议、中央和国家机关党的建设工作会议和在内蒙古考察并指导开展“不忘初心、牢记使命”主题教育时的重要讲话，认真学习十九届四中全会精神，学习贯彻习近平总书记考察上海重要讲话和在第二届中国国际进口博览会开幕式上的主旨演讲精神，做到了个人自觉和领导班子集中学；做到了联系实际学、融会贯通学。领导班子根据学习情况，每人撰写了学习认识体会。</w:t>
      </w:r>
    </w:p>
    <w:p>
      <w:pPr>
        <w:pageBreakBefore w:val="0"/>
        <w:kinsoku/>
        <w:wordWrap/>
        <w:overflowPunct/>
        <w:topLinePunct w:val="0"/>
        <w:bidi w:val="0"/>
        <w:snapToGrid/>
        <w:spacing w:line="15" w:lineRule="auto"/>
        <w:ind w:firstLine="422"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2、调查研究</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班子成员立足解决实际问题，深入基层了解民意、掌握实情，认真开展调查研究，围绕学校人才培养、教学改革、教育保障等方面的瓶颈，围绕学校巡视整改和全面从严治党向基层延伸等工作，围绕港湾校区职业教育和继续教育发展等方面的瓶颈问题开展调查研究。</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调查研究通过个别访谈、召开座谈会等形式，重点就分管领域的工作进行5个方面的调研。分别调研了校区党员教育活动开展形式的多样性情况；校区各专业日常教研室活动的开展情况；校区中职学生课堂手机管理现状情况；校区机电专业中职学生技能资格证书考证情况；校区图书馆在育人工作方面的功能发挥情况。</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班子成员按照调查研究实施方案，着眼查找问题和解决实际问题，通过认真调查研究，每人撰写了调查研究报告，并且通过召开调研工作会议形式相互交流。</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校区党委通过调查研究，为了将主题教育进一步落到实处，确定了班子成员“六个一”的工作任务，即：管理一个学生社团；联系一个班级：结对一个学生；召开一次班级主题班会；参与一次志愿活动；观看一次国庆阅兵。</w:t>
      </w:r>
    </w:p>
    <w:p>
      <w:pPr>
        <w:pageBreakBefore w:val="0"/>
        <w:kinsoku/>
        <w:wordWrap/>
        <w:overflowPunct/>
        <w:topLinePunct w:val="0"/>
        <w:bidi w:val="0"/>
        <w:snapToGrid/>
        <w:spacing w:line="15" w:lineRule="auto"/>
        <w:ind w:firstLine="422"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3、检视问题</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班子成员结合学习研讨、调查研究、支部书记座谈会等形式，全面查找各种违背初心和使命的问题，发扬刀刃向内的自我革命精神，不断提高政治站位，提升思想境界。围绕“六对照、一结合”自觉对表对标，</w:t>
      </w:r>
      <w:r>
        <w:rPr>
          <w:rFonts w:hint="eastAsia" w:asciiTheme="minorEastAsia" w:hAnsiTheme="minorEastAsia" w:eastAsiaTheme="minorEastAsia"/>
          <w:color w:val="000000"/>
          <w:kern w:val="0"/>
          <w:sz w:val="21"/>
          <w:szCs w:val="21"/>
        </w:rPr>
        <w:t>重点查找“五个方面差距”</w:t>
      </w:r>
      <w:r>
        <w:rPr>
          <w:rFonts w:hint="eastAsia" w:asciiTheme="minorEastAsia" w:hAnsiTheme="minorEastAsia" w:eastAsiaTheme="minorEastAsia"/>
          <w:sz w:val="21"/>
          <w:szCs w:val="21"/>
        </w:rPr>
        <w:t>。对照党章党规找差距每位班子成员撰写书面总结，并且通过专题会议开展情况报告。</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围绕担当作为方面深入开展了自查自纠工作，班子成员认真对照检查，逐一梳理自身存在的问题。挖掘问题产生的根源，找到问题背后的本质，明确下一步整改的方向。</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通过检视问题，确定了校区层面的两项整改内容，分别是；“关于上海港湾学校办学定位和办学方向不明确的问题，较大程度上影响了学校更快更好发展”；“关于上海港湾学校师资队伍职称评定问题，希望学校能尽快出台有针对性的指导意见和实施办法”。确定了领导班子层面的两项整改内容，分别是：“港湾校区领导班子一定程度仍存在“重工作、轻学习”的思想，导致政治理论学习效果不明显的问题”；“港湾校区校园快递服务有待优化完善的问题”。</w:t>
      </w:r>
    </w:p>
    <w:p>
      <w:pPr>
        <w:pageBreakBefore w:val="0"/>
        <w:kinsoku/>
        <w:wordWrap/>
        <w:overflowPunct/>
        <w:topLinePunct w:val="0"/>
        <w:bidi w:val="0"/>
        <w:snapToGrid/>
        <w:spacing w:line="15" w:lineRule="auto"/>
        <w:ind w:firstLine="422"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4、整改落实</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根据检视出的问题，港湾校区党委制定了整改落实工作方案，按照时间节点完成了校区领导班子层面的两项整改任务，制定了《上海海事大学高等技术学院、继续教育学院、上海港湾学校党委理论学习中心组学习制度》（</w:t>
      </w:r>
      <w:r>
        <w:rPr>
          <w:rFonts w:hint="eastAsia" w:asciiTheme="minorEastAsia" w:hAnsiTheme="minorEastAsia" w:eastAsiaTheme="minorEastAsia"/>
          <w:bCs/>
          <w:sz w:val="21"/>
          <w:szCs w:val="21"/>
        </w:rPr>
        <w:t>沪海港院委字【2019】 03号）</w:t>
      </w:r>
      <w:r>
        <w:rPr>
          <w:rFonts w:hint="eastAsia" w:asciiTheme="minorEastAsia" w:hAnsiTheme="minorEastAsia" w:eastAsiaTheme="minorEastAsia"/>
          <w:sz w:val="21"/>
          <w:szCs w:val="21"/>
        </w:rPr>
        <w:t>；港湾校区校园快递柜已经安装完成正常运行，为广大师生快递服务带来便利。</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涉及校区层面的两项整改内容在进一步推进中。</w:t>
      </w:r>
    </w:p>
    <w:p>
      <w:pPr>
        <w:pageBreakBefore w:val="0"/>
        <w:kinsoku/>
        <w:wordWrap/>
        <w:overflowPunct/>
        <w:topLinePunct w:val="0"/>
        <w:bidi w:val="0"/>
        <w:snapToGrid/>
        <w:spacing w:line="15" w:lineRule="auto"/>
        <w:ind w:firstLine="422"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（二）、扎实开展民主生活会准备工作</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按照民主生活会实施方案，认真学习领会习近平新时代中国特色社会主义思想，聚焦“不忘初心、牢记使命”主题，要求党员班子成员开展形式多样的谈心谈话，广泛征求交流思想、交换意见。</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班子成员紧密结合实际，把自己摆进去、把职责摆进去、把工作摆进去，分析问题症结，从思想、政治、作风、能力、廉政等方面剖析根源，特别是在主观上、思想上进行深刻检视，找准思想根子上的问题，并明确努力方向和改进措施。</w:t>
      </w:r>
    </w:p>
    <w:p>
      <w:pPr>
        <w:pageBreakBefore w:val="0"/>
        <w:kinsoku/>
        <w:wordWrap/>
        <w:overflowPunct/>
        <w:topLinePunct w:val="0"/>
        <w:bidi w:val="0"/>
        <w:snapToGrid/>
        <w:spacing w:line="15" w:lineRule="auto"/>
        <w:ind w:firstLine="422"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（三）</w:t>
      </w:r>
      <w:r>
        <w:rPr>
          <w:rFonts w:asciiTheme="minorEastAsia" w:hAnsiTheme="minorEastAsia" w:eastAsiaTheme="minorEastAsia"/>
          <w:b/>
          <w:sz w:val="21"/>
          <w:szCs w:val="21"/>
        </w:rPr>
        <w:t>、存在的主要问题</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经过支部书记座谈会和32人次的个别访谈等形式，了解到对班子及班子成员思想政治、精神状态、工作作风方面认为总体做得较好，但是针对办学过程中存在的一些问题也提出了批评意见，现将师生员工反映比较集中的意见汇总如下：</w:t>
      </w:r>
    </w:p>
    <w:p>
      <w:pPr>
        <w:pageBreakBefore w:val="0"/>
        <w:kinsoku/>
        <w:wordWrap/>
        <w:overflowPunct/>
        <w:topLinePunct w:val="0"/>
        <w:bidi w:val="0"/>
        <w:snapToGrid/>
        <w:spacing w:line="15" w:lineRule="auto"/>
        <w:ind w:firstLine="422"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1、</w:t>
      </w:r>
      <w:r>
        <w:rPr>
          <w:rFonts w:asciiTheme="minorEastAsia" w:hAnsiTheme="minorEastAsia" w:eastAsiaTheme="minorEastAsia"/>
          <w:b/>
          <w:sz w:val="21"/>
          <w:szCs w:val="21"/>
        </w:rPr>
        <w:t>在增强“四个意识”、坚定“四个自信”、做到“两个维护”方面</w:t>
      </w:r>
    </w:p>
    <w:p>
      <w:pPr>
        <w:pageBreakBefore w:val="0"/>
        <w:kinsoku/>
        <w:wordWrap/>
        <w:overflowPunct/>
        <w:topLinePunct w:val="0"/>
        <w:autoSpaceDE w:val="0"/>
        <w:autoSpaceDN w:val="0"/>
        <w:bidi w:val="0"/>
        <w:adjustRightInd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校区班子成员能重视理论学习，提高政治站位，不断增强“四个意识”、坚定“四个自信”、做到“两个维护”。</w:t>
      </w:r>
    </w:p>
    <w:p>
      <w:pPr>
        <w:pageBreakBefore w:val="0"/>
        <w:kinsoku/>
        <w:wordWrap/>
        <w:overflowPunct/>
        <w:topLinePunct w:val="0"/>
        <w:bidi w:val="0"/>
        <w:snapToGrid/>
        <w:spacing w:line="15" w:lineRule="auto"/>
        <w:ind w:firstLine="422"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2、</w:t>
      </w:r>
      <w:r>
        <w:rPr>
          <w:rFonts w:asciiTheme="minorEastAsia" w:hAnsiTheme="minorEastAsia" w:eastAsiaTheme="minorEastAsia"/>
          <w:b/>
          <w:sz w:val="21"/>
          <w:szCs w:val="21"/>
        </w:rPr>
        <w:t>在做到“不忘初心、牢记使命”方面</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港湾学校师资队伍建设、干部梯队建设等存在很大阻碍，希望校领导班子能尽早确立港湾学校定位方向，给予学校大力扶持，解决专任教师职称问题，提升学校职业教育竞争力，以响应国家重视职业教育的大环境。</w:t>
      </w:r>
    </w:p>
    <w:p>
      <w:pPr>
        <w:pageBreakBefore w:val="0"/>
        <w:kinsoku/>
        <w:wordWrap/>
        <w:overflowPunct/>
        <w:topLinePunct w:val="0"/>
        <w:bidi w:val="0"/>
        <w:snapToGrid/>
        <w:spacing w:line="15" w:lineRule="auto"/>
        <w:ind w:firstLine="422"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3、</w:t>
      </w:r>
      <w:r>
        <w:rPr>
          <w:rFonts w:asciiTheme="minorEastAsia" w:hAnsiTheme="minorEastAsia" w:eastAsiaTheme="minorEastAsia"/>
          <w:b/>
          <w:sz w:val="21"/>
          <w:szCs w:val="21"/>
        </w:rPr>
        <w:t>在群众观点、群众立场、群众感情、服务群众方面</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决策时应按照民主集中制原则，多听取职能部门、教职工的意见或建议，有官僚主义现象；</w:t>
      </w:r>
    </w:p>
    <w:p>
      <w:pPr>
        <w:pageBreakBefore w:val="0"/>
        <w:kinsoku/>
        <w:wordWrap/>
        <w:overflowPunct/>
        <w:topLinePunct w:val="0"/>
        <w:bidi w:val="0"/>
        <w:snapToGrid/>
        <w:spacing w:line="15" w:lineRule="auto"/>
        <w:ind w:firstLine="422"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4、</w:t>
      </w:r>
      <w:r>
        <w:rPr>
          <w:rFonts w:asciiTheme="minorEastAsia" w:hAnsiTheme="minorEastAsia" w:eastAsiaTheme="minorEastAsia"/>
          <w:b/>
          <w:sz w:val="21"/>
          <w:szCs w:val="21"/>
        </w:rPr>
        <w:t>在知敬畏、存戒惧、守底线方面</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班子成员能加强作风建设，自觉遵守党章党规党纪，履行“一岗双责”。</w:t>
      </w:r>
    </w:p>
    <w:p>
      <w:pPr>
        <w:pageBreakBefore w:val="0"/>
        <w:kinsoku/>
        <w:wordWrap/>
        <w:overflowPunct/>
        <w:topLinePunct w:val="0"/>
        <w:bidi w:val="0"/>
        <w:snapToGrid/>
        <w:spacing w:line="15" w:lineRule="auto"/>
        <w:ind w:firstLine="422"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5、</w:t>
      </w:r>
      <w:r>
        <w:rPr>
          <w:rFonts w:asciiTheme="minorEastAsia" w:hAnsiTheme="minorEastAsia" w:eastAsiaTheme="minorEastAsia"/>
          <w:b/>
          <w:sz w:val="21"/>
          <w:szCs w:val="21"/>
        </w:rPr>
        <w:t>在思想觉悟、能力素质、担当作为、道德修养、作风形象方面</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班子成员能通过学习不断提升思想觉悟和工作能力，但是在开拓创新方面不够；校区部分岗位设置不尽合理，职责不够明确，应考虑人员合理配备；对业务部门的干部职工应加强业务交流学习培训；有些管理制度不够完善或未完全按照制度执行。</w:t>
      </w:r>
    </w:p>
    <w:p>
      <w:pPr>
        <w:pageBreakBefore w:val="0"/>
        <w:kinsoku/>
        <w:wordWrap/>
        <w:overflowPunct/>
        <w:topLinePunct w:val="0"/>
        <w:bidi w:val="0"/>
        <w:snapToGrid/>
        <w:spacing w:line="15" w:lineRule="auto"/>
        <w:ind w:firstLine="422" w:firstLineChars="20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lang w:eastAsia="zh-CN"/>
        </w:rPr>
        <w:t>（四）</w:t>
      </w:r>
      <w:r>
        <w:rPr>
          <w:rFonts w:hint="eastAsia" w:asciiTheme="minorEastAsia" w:hAnsiTheme="minorEastAsia" w:eastAsiaTheme="minorEastAsia"/>
          <w:b/>
          <w:sz w:val="21"/>
          <w:szCs w:val="21"/>
        </w:rPr>
        <w:t>、</w:t>
      </w:r>
      <w:r>
        <w:rPr>
          <w:rFonts w:asciiTheme="minorEastAsia" w:hAnsiTheme="minorEastAsia" w:eastAsiaTheme="minorEastAsia"/>
          <w:b/>
          <w:sz w:val="21"/>
          <w:szCs w:val="21"/>
        </w:rPr>
        <w:t>产生问题的原因分析</w:t>
      </w:r>
    </w:p>
    <w:p>
      <w:pPr>
        <w:pageBreakBefore w:val="0"/>
        <w:kinsoku/>
        <w:wordWrap/>
        <w:overflowPunct/>
        <w:topLinePunct w:val="0"/>
        <w:bidi w:val="0"/>
        <w:snapToGrid/>
        <w:spacing w:line="15" w:lineRule="auto"/>
        <w:ind w:firstLine="422" w:firstLineChars="200"/>
        <w:jc w:val="left"/>
        <w:textAlignment w:val="auto"/>
        <w:rPr>
          <w:rFonts w:asciiTheme="minorEastAsia" w:hAnsiTheme="minorEastAsia" w:eastAsiaTheme="minorEastAsia"/>
          <w:sz w:val="21"/>
          <w:szCs w:val="21"/>
        </w:rPr>
      </w:pPr>
      <w:r>
        <w:rPr>
          <w:rFonts w:hint="eastAsia" w:asciiTheme="minorEastAsia" w:hAnsiTheme="minorEastAsia" w:eastAsiaTheme="minorEastAsia"/>
          <w:b/>
          <w:sz w:val="21"/>
          <w:szCs w:val="21"/>
        </w:rPr>
        <w:t>1、理论学习不够深，政治站位不够高。</w:t>
      </w:r>
      <w:r>
        <w:rPr>
          <w:rFonts w:hint="eastAsia" w:asciiTheme="minorEastAsia" w:hAnsiTheme="minorEastAsia" w:eastAsiaTheme="minorEastAsia"/>
          <w:sz w:val="21"/>
          <w:szCs w:val="21"/>
        </w:rPr>
        <w:t>校区领导班子不同程度上存在“重工作、轻学习”的问题，对政治理论学习的要求还不够高、不够严，理论学习的深度和广度还不足，导致在责任担当时，政治站位不够高，眼光还不够远。</w:t>
      </w:r>
    </w:p>
    <w:p>
      <w:pPr>
        <w:pageBreakBefore w:val="0"/>
        <w:kinsoku/>
        <w:wordWrap/>
        <w:overflowPunct/>
        <w:topLinePunct w:val="0"/>
        <w:bidi w:val="0"/>
        <w:snapToGrid/>
        <w:spacing w:line="15" w:lineRule="auto"/>
        <w:ind w:firstLine="422" w:firstLineChars="200"/>
        <w:jc w:val="left"/>
        <w:textAlignment w:val="auto"/>
        <w:rPr>
          <w:rFonts w:asciiTheme="minorEastAsia" w:hAnsiTheme="minorEastAsia" w:eastAsiaTheme="minorEastAsia"/>
          <w:sz w:val="21"/>
          <w:szCs w:val="21"/>
        </w:rPr>
      </w:pPr>
      <w:r>
        <w:rPr>
          <w:rFonts w:hint="eastAsia" w:asciiTheme="minorEastAsia" w:hAnsiTheme="minorEastAsia" w:eastAsiaTheme="minorEastAsia"/>
          <w:b/>
          <w:sz w:val="21"/>
          <w:szCs w:val="21"/>
        </w:rPr>
        <w:t>2、存在安于现状、但求无过的思想。</w:t>
      </w:r>
      <w:r>
        <w:rPr>
          <w:rFonts w:hint="eastAsia" w:asciiTheme="minorEastAsia" w:hAnsiTheme="minorEastAsia" w:eastAsiaTheme="minorEastAsia"/>
          <w:sz w:val="21"/>
          <w:szCs w:val="21"/>
        </w:rPr>
        <w:t>校区班子一定范围内存在满足现状的思想懈怠，有时只关注份内事，有时缺乏钉子精神，有时对新形势下的新知识、新事物研究不够，借力不多，创新的意识和魄力受到较大抑制，勇于进取的拼搏劲头没有显现出来。</w:t>
      </w:r>
    </w:p>
    <w:p>
      <w:pPr>
        <w:pageBreakBefore w:val="0"/>
        <w:kinsoku/>
        <w:wordWrap/>
        <w:overflowPunct/>
        <w:topLinePunct w:val="0"/>
        <w:bidi w:val="0"/>
        <w:snapToGrid/>
        <w:spacing w:line="15" w:lineRule="auto"/>
        <w:ind w:firstLine="422" w:firstLineChars="200"/>
        <w:jc w:val="left"/>
        <w:textAlignment w:val="auto"/>
        <w:rPr>
          <w:rFonts w:asciiTheme="minorEastAsia" w:hAnsiTheme="minorEastAsia" w:eastAsiaTheme="minorEastAsia"/>
          <w:sz w:val="21"/>
          <w:szCs w:val="21"/>
        </w:rPr>
      </w:pPr>
      <w:r>
        <w:rPr>
          <w:rFonts w:hint="eastAsia" w:asciiTheme="minorEastAsia" w:hAnsiTheme="minorEastAsia" w:eastAsiaTheme="minorEastAsia"/>
          <w:b/>
          <w:sz w:val="21"/>
          <w:szCs w:val="21"/>
        </w:rPr>
        <w:t>3、宗旨意识弱化，走进群众还不够。</w:t>
      </w:r>
      <w:r>
        <w:rPr>
          <w:rFonts w:hint="eastAsia" w:asciiTheme="minorEastAsia" w:hAnsiTheme="minorEastAsia" w:eastAsiaTheme="minorEastAsia"/>
          <w:sz w:val="21"/>
          <w:szCs w:val="21"/>
        </w:rPr>
        <w:t>校区班子一定范围内存在为民服务的意识还不强，密切联系群众、主动听取群众意见不够，还不能真正俯下身子深入基层师生，了解师生的实际困难和具体需求，形式主义偶有浮现。</w:t>
      </w:r>
    </w:p>
    <w:p>
      <w:pPr>
        <w:pageBreakBefore w:val="0"/>
        <w:kinsoku/>
        <w:wordWrap/>
        <w:overflowPunct/>
        <w:topLinePunct w:val="0"/>
        <w:bidi w:val="0"/>
        <w:snapToGrid/>
        <w:spacing w:line="15" w:lineRule="auto"/>
        <w:ind w:firstLine="422" w:firstLineChars="200"/>
        <w:jc w:val="left"/>
        <w:textAlignment w:val="auto"/>
        <w:rPr>
          <w:rFonts w:asciiTheme="minorEastAsia" w:hAnsiTheme="minorEastAsia" w:eastAsiaTheme="minorEastAsia"/>
          <w:b/>
          <w:bCs/>
          <w:sz w:val="21"/>
          <w:szCs w:val="21"/>
        </w:rPr>
      </w:pPr>
      <w:r>
        <w:rPr>
          <w:rFonts w:hint="eastAsia" w:asciiTheme="minorEastAsia" w:hAnsiTheme="minorEastAsia" w:eastAsiaTheme="minorEastAsia"/>
          <w:b/>
          <w:bCs/>
          <w:sz w:val="21"/>
          <w:szCs w:val="21"/>
          <w:lang w:eastAsia="zh-CN"/>
        </w:rPr>
        <w:t>（五）</w:t>
      </w:r>
      <w:r>
        <w:rPr>
          <w:rFonts w:hint="eastAsia" w:asciiTheme="minorEastAsia" w:hAnsiTheme="minorEastAsia" w:eastAsiaTheme="minorEastAsia"/>
          <w:b/>
          <w:bCs/>
          <w:sz w:val="21"/>
          <w:szCs w:val="21"/>
        </w:rPr>
        <w:t>、</w:t>
      </w:r>
      <w:r>
        <w:rPr>
          <w:rFonts w:asciiTheme="minorEastAsia" w:hAnsiTheme="minorEastAsia" w:eastAsiaTheme="minorEastAsia"/>
          <w:b/>
          <w:bCs/>
          <w:sz w:val="21"/>
          <w:szCs w:val="21"/>
        </w:rPr>
        <w:t>努力方向和整改措施</w:t>
      </w:r>
    </w:p>
    <w:p>
      <w:pPr>
        <w:pStyle w:val="9"/>
        <w:pageBreakBefore w:val="0"/>
        <w:shd w:val="clear" w:color="auto" w:fill="FFFFFF"/>
        <w:kinsoku/>
        <w:wordWrap/>
        <w:overflowPunct/>
        <w:topLinePunct w:val="0"/>
        <w:bidi w:val="0"/>
        <w:snapToGrid/>
        <w:spacing w:before="0" w:beforeAutospacing="0" w:after="0" w:afterAutospacing="0" w:line="15" w:lineRule="auto"/>
        <w:ind w:firstLine="452" w:firstLineChars="200"/>
        <w:textAlignment w:val="auto"/>
        <w:rPr>
          <w:rFonts w:asciiTheme="minorEastAsia" w:hAnsiTheme="minorEastAsia" w:eastAsiaTheme="minorEastAsia"/>
          <w:color w:val="000000"/>
          <w:spacing w:val="8"/>
          <w:sz w:val="21"/>
          <w:szCs w:val="21"/>
        </w:rPr>
      </w:pPr>
      <w:r>
        <w:rPr>
          <w:rFonts w:hint="eastAsia" w:asciiTheme="minorEastAsia" w:hAnsiTheme="minorEastAsia" w:eastAsiaTheme="minorEastAsia"/>
          <w:color w:val="000000"/>
          <w:spacing w:val="8"/>
          <w:sz w:val="21"/>
          <w:szCs w:val="21"/>
        </w:rPr>
        <w:t>接下来，港湾校区领导班子</w:t>
      </w:r>
      <w:r>
        <w:rPr>
          <w:rFonts w:asciiTheme="minorEastAsia" w:hAnsiTheme="minorEastAsia" w:eastAsiaTheme="minorEastAsia"/>
          <w:color w:val="000000"/>
          <w:spacing w:val="8"/>
          <w:sz w:val="21"/>
          <w:szCs w:val="21"/>
        </w:rPr>
        <w:t>将从</w:t>
      </w:r>
      <w:r>
        <w:rPr>
          <w:rFonts w:hint="eastAsia" w:asciiTheme="minorEastAsia" w:hAnsiTheme="minorEastAsia" w:eastAsiaTheme="minorEastAsia"/>
          <w:color w:val="000000"/>
          <w:spacing w:val="8"/>
          <w:sz w:val="21"/>
          <w:szCs w:val="21"/>
        </w:rPr>
        <w:t>四</w:t>
      </w:r>
      <w:r>
        <w:rPr>
          <w:rFonts w:asciiTheme="minorEastAsia" w:hAnsiTheme="minorEastAsia" w:eastAsiaTheme="minorEastAsia"/>
          <w:color w:val="000000"/>
          <w:spacing w:val="8"/>
          <w:sz w:val="21"/>
          <w:szCs w:val="21"/>
        </w:rPr>
        <w:t>个方面加强改进</w:t>
      </w:r>
      <w:r>
        <w:rPr>
          <w:rFonts w:hint="eastAsia" w:asciiTheme="minorEastAsia" w:hAnsiTheme="minorEastAsia" w:eastAsiaTheme="minorEastAsia"/>
          <w:color w:val="000000"/>
          <w:spacing w:val="8"/>
          <w:sz w:val="21"/>
          <w:szCs w:val="21"/>
        </w:rPr>
        <w:t>：</w:t>
      </w:r>
    </w:p>
    <w:p>
      <w:pPr>
        <w:pageBreakBefore w:val="0"/>
        <w:kinsoku/>
        <w:wordWrap/>
        <w:overflowPunct/>
        <w:topLinePunct w:val="0"/>
        <w:bidi w:val="0"/>
        <w:snapToGrid/>
        <w:spacing w:line="15" w:lineRule="auto"/>
        <w:ind w:firstLine="454" w:firstLineChars="200"/>
        <w:textAlignment w:val="auto"/>
        <w:rPr>
          <w:rStyle w:val="12"/>
          <w:rFonts w:asciiTheme="minorEastAsia" w:hAnsiTheme="minorEastAsia" w:eastAsiaTheme="minorEastAsia"/>
          <w:color w:val="000000"/>
          <w:spacing w:val="8"/>
          <w:sz w:val="21"/>
          <w:szCs w:val="21"/>
        </w:rPr>
      </w:pPr>
      <w:r>
        <w:rPr>
          <w:rStyle w:val="12"/>
          <w:rFonts w:hint="eastAsia" w:asciiTheme="minorEastAsia" w:hAnsiTheme="minorEastAsia" w:eastAsiaTheme="minorEastAsia"/>
          <w:color w:val="000000"/>
          <w:spacing w:val="8"/>
          <w:sz w:val="21"/>
          <w:szCs w:val="21"/>
        </w:rPr>
        <w:t>1、</w:t>
      </w:r>
      <w:r>
        <w:rPr>
          <w:rStyle w:val="12"/>
          <w:rFonts w:asciiTheme="minorEastAsia" w:hAnsiTheme="minorEastAsia" w:eastAsiaTheme="minorEastAsia"/>
          <w:color w:val="000000"/>
          <w:spacing w:val="8"/>
          <w:sz w:val="21"/>
          <w:szCs w:val="21"/>
        </w:rPr>
        <w:t>进一步</w:t>
      </w:r>
      <w:r>
        <w:rPr>
          <w:rStyle w:val="12"/>
          <w:rFonts w:hint="eastAsia" w:asciiTheme="minorEastAsia" w:hAnsiTheme="minorEastAsia" w:eastAsiaTheme="minorEastAsia"/>
          <w:color w:val="000000"/>
          <w:spacing w:val="8"/>
          <w:sz w:val="21"/>
          <w:szCs w:val="21"/>
        </w:rPr>
        <w:t>加强政治</w:t>
      </w:r>
      <w:r>
        <w:rPr>
          <w:rStyle w:val="12"/>
          <w:rFonts w:asciiTheme="minorEastAsia" w:hAnsiTheme="minorEastAsia" w:eastAsiaTheme="minorEastAsia"/>
          <w:color w:val="000000"/>
          <w:spacing w:val="8"/>
          <w:sz w:val="21"/>
          <w:szCs w:val="21"/>
        </w:rPr>
        <w:t>理论</w:t>
      </w:r>
      <w:r>
        <w:rPr>
          <w:rStyle w:val="12"/>
          <w:rFonts w:hint="eastAsia" w:asciiTheme="minorEastAsia" w:hAnsiTheme="minorEastAsia" w:eastAsiaTheme="minorEastAsia"/>
          <w:color w:val="000000"/>
          <w:spacing w:val="8"/>
          <w:sz w:val="21"/>
          <w:szCs w:val="21"/>
        </w:rPr>
        <w:t>学习</w:t>
      </w:r>
      <w:r>
        <w:rPr>
          <w:rStyle w:val="12"/>
          <w:rFonts w:asciiTheme="minorEastAsia" w:hAnsiTheme="minorEastAsia" w:eastAsiaTheme="minorEastAsia"/>
          <w:color w:val="000000"/>
          <w:spacing w:val="8"/>
          <w:sz w:val="21"/>
          <w:szCs w:val="21"/>
        </w:rPr>
        <w:t>。</w:t>
      </w:r>
      <w:r>
        <w:rPr>
          <w:rFonts w:asciiTheme="minorEastAsia" w:hAnsiTheme="minorEastAsia" w:eastAsiaTheme="minorEastAsia"/>
          <w:color w:val="000000"/>
          <w:spacing w:val="8"/>
          <w:sz w:val="21"/>
          <w:szCs w:val="21"/>
        </w:rPr>
        <w:t>坚持把补精神之“钙”、铸思想之“魂”放在首位。</w:t>
      </w:r>
      <w:r>
        <w:rPr>
          <w:rFonts w:hint="eastAsia" w:asciiTheme="minorEastAsia" w:hAnsiTheme="minorEastAsia" w:eastAsiaTheme="minorEastAsia"/>
          <w:color w:val="000000"/>
          <w:spacing w:val="8"/>
          <w:sz w:val="21"/>
          <w:szCs w:val="21"/>
        </w:rPr>
        <w:t>以本次主题教育活动为契机，重点</w:t>
      </w:r>
      <w:r>
        <w:rPr>
          <w:rFonts w:asciiTheme="minorEastAsia" w:hAnsiTheme="minorEastAsia" w:eastAsiaTheme="minorEastAsia"/>
          <w:color w:val="000000"/>
          <w:spacing w:val="8"/>
          <w:sz w:val="21"/>
          <w:szCs w:val="21"/>
        </w:rPr>
        <w:t>抓好党章党规和习近平新时代中国特色社会主义思想的</w:t>
      </w:r>
      <w:r>
        <w:rPr>
          <w:rFonts w:hint="eastAsia" w:asciiTheme="minorEastAsia" w:hAnsiTheme="minorEastAsia" w:eastAsiaTheme="minorEastAsia"/>
          <w:color w:val="000000"/>
          <w:spacing w:val="8"/>
          <w:sz w:val="21"/>
          <w:szCs w:val="21"/>
        </w:rPr>
        <w:t>深入</w:t>
      </w:r>
      <w:r>
        <w:rPr>
          <w:rFonts w:asciiTheme="minorEastAsia" w:hAnsiTheme="minorEastAsia" w:eastAsiaTheme="minorEastAsia"/>
          <w:color w:val="000000"/>
          <w:spacing w:val="8"/>
          <w:sz w:val="21"/>
          <w:szCs w:val="21"/>
        </w:rPr>
        <w:t>学习，</w:t>
      </w:r>
      <w:r>
        <w:rPr>
          <w:rFonts w:hint="eastAsia" w:asciiTheme="minorEastAsia" w:hAnsiTheme="minorEastAsia" w:eastAsiaTheme="minorEastAsia"/>
          <w:color w:val="000000"/>
          <w:spacing w:val="8"/>
          <w:sz w:val="21"/>
          <w:szCs w:val="21"/>
        </w:rPr>
        <w:t>努力</w:t>
      </w:r>
      <w:r>
        <w:rPr>
          <w:rFonts w:asciiTheme="minorEastAsia" w:hAnsiTheme="minorEastAsia" w:eastAsiaTheme="minorEastAsia"/>
          <w:color w:val="000000"/>
          <w:spacing w:val="8"/>
          <w:sz w:val="21"/>
          <w:szCs w:val="21"/>
        </w:rPr>
        <w:t>做到</w:t>
      </w:r>
      <w:r>
        <w:rPr>
          <w:rFonts w:hint="eastAsia" w:asciiTheme="minorEastAsia" w:hAnsiTheme="minorEastAsia" w:eastAsiaTheme="minorEastAsia"/>
          <w:color w:val="000000"/>
          <w:spacing w:val="8"/>
          <w:sz w:val="21"/>
          <w:szCs w:val="21"/>
        </w:rPr>
        <w:t>学习</w:t>
      </w:r>
      <w:r>
        <w:rPr>
          <w:rFonts w:asciiTheme="minorEastAsia" w:hAnsiTheme="minorEastAsia" w:eastAsiaTheme="minorEastAsia"/>
          <w:color w:val="000000"/>
          <w:spacing w:val="8"/>
          <w:sz w:val="21"/>
          <w:szCs w:val="21"/>
        </w:rPr>
        <w:t>进入思想、推动工作</w:t>
      </w:r>
      <w:r>
        <w:rPr>
          <w:rFonts w:hint="eastAsia" w:asciiTheme="minorEastAsia" w:hAnsiTheme="minorEastAsia" w:eastAsiaTheme="minorEastAsia"/>
          <w:color w:val="000000"/>
          <w:spacing w:val="8"/>
          <w:sz w:val="21"/>
          <w:szCs w:val="21"/>
        </w:rPr>
        <w:t>。通过狠抓理论学习，进一步提高政治站位，开拓工作思路，为新形势下更好地破解难题奠定基础，努力增强班子“想担当”的自觉。</w:t>
      </w:r>
    </w:p>
    <w:p>
      <w:pPr>
        <w:pStyle w:val="9"/>
        <w:pageBreakBefore w:val="0"/>
        <w:shd w:val="clear" w:color="auto" w:fill="FFFFFF"/>
        <w:kinsoku/>
        <w:wordWrap/>
        <w:overflowPunct/>
        <w:topLinePunct w:val="0"/>
        <w:bidi w:val="0"/>
        <w:snapToGrid/>
        <w:spacing w:before="0" w:beforeAutospacing="0" w:after="0" w:afterAutospacing="0" w:line="15" w:lineRule="auto"/>
        <w:ind w:firstLine="454" w:firstLineChars="200"/>
        <w:textAlignment w:val="auto"/>
        <w:rPr>
          <w:rFonts w:asciiTheme="minorEastAsia" w:hAnsiTheme="minorEastAsia" w:eastAsiaTheme="minorEastAsia"/>
          <w:color w:val="000000"/>
          <w:spacing w:val="8"/>
          <w:sz w:val="21"/>
          <w:szCs w:val="21"/>
        </w:rPr>
      </w:pPr>
      <w:r>
        <w:rPr>
          <w:rStyle w:val="12"/>
          <w:rFonts w:hint="eastAsia" w:asciiTheme="minorEastAsia" w:hAnsiTheme="minorEastAsia" w:eastAsiaTheme="minorEastAsia"/>
          <w:color w:val="000000"/>
          <w:spacing w:val="8"/>
          <w:sz w:val="21"/>
          <w:szCs w:val="21"/>
        </w:rPr>
        <w:t>2、</w:t>
      </w:r>
      <w:r>
        <w:rPr>
          <w:rStyle w:val="12"/>
          <w:rFonts w:asciiTheme="minorEastAsia" w:hAnsiTheme="minorEastAsia" w:eastAsiaTheme="minorEastAsia"/>
          <w:color w:val="000000"/>
          <w:spacing w:val="8"/>
          <w:sz w:val="21"/>
          <w:szCs w:val="21"/>
        </w:rPr>
        <w:t>进一步</w:t>
      </w:r>
      <w:r>
        <w:rPr>
          <w:rStyle w:val="12"/>
          <w:rFonts w:hint="eastAsia" w:asciiTheme="minorEastAsia" w:hAnsiTheme="minorEastAsia" w:eastAsiaTheme="minorEastAsia"/>
          <w:color w:val="000000"/>
          <w:spacing w:val="8"/>
          <w:sz w:val="21"/>
          <w:szCs w:val="21"/>
        </w:rPr>
        <w:t>努力践行</w:t>
      </w:r>
      <w:r>
        <w:rPr>
          <w:rStyle w:val="12"/>
          <w:rFonts w:asciiTheme="minorEastAsia" w:hAnsiTheme="minorEastAsia" w:eastAsiaTheme="minorEastAsia"/>
          <w:color w:val="000000"/>
          <w:spacing w:val="8"/>
          <w:sz w:val="21"/>
          <w:szCs w:val="21"/>
        </w:rPr>
        <w:t>宗旨意识。</w:t>
      </w:r>
      <w:r>
        <w:rPr>
          <w:rFonts w:asciiTheme="minorEastAsia" w:hAnsiTheme="minorEastAsia" w:eastAsiaTheme="minorEastAsia"/>
          <w:color w:val="000000"/>
          <w:spacing w:val="8"/>
          <w:sz w:val="21"/>
          <w:szCs w:val="21"/>
        </w:rPr>
        <w:t>作为</w:t>
      </w:r>
      <w:r>
        <w:rPr>
          <w:rFonts w:hint="eastAsia" w:asciiTheme="minorEastAsia" w:hAnsiTheme="minorEastAsia" w:eastAsiaTheme="minorEastAsia"/>
          <w:color w:val="000000"/>
          <w:spacing w:val="8"/>
          <w:sz w:val="21"/>
          <w:szCs w:val="21"/>
        </w:rPr>
        <w:t>校区领导班子成员，尤其是党员干部，要率先带头紧密</w:t>
      </w:r>
      <w:r>
        <w:rPr>
          <w:rFonts w:asciiTheme="minorEastAsia" w:hAnsiTheme="minorEastAsia" w:eastAsiaTheme="minorEastAsia"/>
          <w:color w:val="000000"/>
          <w:spacing w:val="8"/>
          <w:sz w:val="21"/>
          <w:szCs w:val="21"/>
        </w:rPr>
        <w:t>结合</w:t>
      </w:r>
      <w:r>
        <w:rPr>
          <w:rFonts w:hint="eastAsia" w:asciiTheme="minorEastAsia" w:hAnsiTheme="minorEastAsia" w:eastAsiaTheme="minorEastAsia"/>
          <w:color w:val="000000"/>
          <w:spacing w:val="8"/>
          <w:sz w:val="21"/>
          <w:szCs w:val="21"/>
        </w:rPr>
        <w:t>“</w:t>
      </w:r>
      <w:r>
        <w:rPr>
          <w:rFonts w:asciiTheme="minorEastAsia" w:hAnsiTheme="minorEastAsia" w:eastAsiaTheme="minorEastAsia"/>
          <w:color w:val="000000"/>
          <w:spacing w:val="8"/>
          <w:sz w:val="21"/>
          <w:szCs w:val="21"/>
        </w:rPr>
        <w:t>不忘初心、牢记使命</w:t>
      </w:r>
      <w:r>
        <w:rPr>
          <w:rFonts w:hint="eastAsia" w:asciiTheme="minorEastAsia" w:hAnsiTheme="minorEastAsia" w:eastAsiaTheme="minorEastAsia"/>
          <w:color w:val="000000"/>
          <w:spacing w:val="8"/>
          <w:sz w:val="21"/>
          <w:szCs w:val="21"/>
        </w:rPr>
        <w:t>”</w:t>
      </w:r>
      <w:r>
        <w:rPr>
          <w:rFonts w:asciiTheme="minorEastAsia" w:hAnsiTheme="minorEastAsia" w:eastAsiaTheme="minorEastAsia"/>
          <w:color w:val="000000"/>
          <w:spacing w:val="8"/>
          <w:sz w:val="21"/>
          <w:szCs w:val="21"/>
        </w:rPr>
        <w:t>主题教育</w:t>
      </w:r>
      <w:r>
        <w:rPr>
          <w:rFonts w:hint="eastAsia" w:asciiTheme="minorEastAsia" w:hAnsiTheme="minorEastAsia" w:eastAsiaTheme="minorEastAsia"/>
          <w:color w:val="000000"/>
          <w:spacing w:val="8"/>
          <w:sz w:val="21"/>
          <w:szCs w:val="21"/>
        </w:rPr>
        <w:t>活动</w:t>
      </w:r>
      <w:r>
        <w:rPr>
          <w:rFonts w:asciiTheme="minorEastAsia" w:hAnsiTheme="minorEastAsia" w:eastAsiaTheme="minorEastAsia"/>
          <w:color w:val="000000"/>
          <w:spacing w:val="8"/>
          <w:sz w:val="21"/>
          <w:szCs w:val="21"/>
        </w:rPr>
        <w:t>，牢固树立</w:t>
      </w:r>
      <w:r>
        <w:rPr>
          <w:rFonts w:hint="eastAsia" w:asciiTheme="minorEastAsia" w:hAnsiTheme="minorEastAsia" w:eastAsiaTheme="minorEastAsia"/>
          <w:color w:val="000000"/>
          <w:spacing w:val="8"/>
          <w:sz w:val="21"/>
          <w:szCs w:val="21"/>
        </w:rPr>
        <w:t>“</w:t>
      </w:r>
      <w:r>
        <w:rPr>
          <w:rFonts w:asciiTheme="minorEastAsia" w:hAnsiTheme="minorEastAsia" w:eastAsiaTheme="minorEastAsia"/>
          <w:color w:val="000000"/>
          <w:spacing w:val="8"/>
          <w:sz w:val="21"/>
          <w:szCs w:val="21"/>
        </w:rPr>
        <w:t>四个意识</w:t>
      </w:r>
      <w:r>
        <w:rPr>
          <w:rFonts w:hint="eastAsia" w:asciiTheme="minorEastAsia" w:hAnsiTheme="minorEastAsia" w:eastAsiaTheme="minorEastAsia"/>
          <w:color w:val="000000"/>
          <w:spacing w:val="8"/>
          <w:sz w:val="21"/>
          <w:szCs w:val="21"/>
        </w:rPr>
        <w:t>”</w:t>
      </w:r>
      <w:r>
        <w:rPr>
          <w:rFonts w:asciiTheme="minorEastAsia" w:hAnsiTheme="minorEastAsia" w:eastAsiaTheme="minorEastAsia"/>
          <w:color w:val="000000"/>
          <w:spacing w:val="8"/>
          <w:sz w:val="21"/>
          <w:szCs w:val="21"/>
        </w:rPr>
        <w:t>、坚定</w:t>
      </w:r>
      <w:r>
        <w:rPr>
          <w:rFonts w:hint="eastAsia" w:asciiTheme="minorEastAsia" w:hAnsiTheme="minorEastAsia" w:eastAsiaTheme="minorEastAsia"/>
          <w:color w:val="000000"/>
          <w:spacing w:val="8"/>
          <w:sz w:val="21"/>
          <w:szCs w:val="21"/>
        </w:rPr>
        <w:t>“</w:t>
      </w:r>
      <w:r>
        <w:rPr>
          <w:rFonts w:asciiTheme="minorEastAsia" w:hAnsiTheme="minorEastAsia" w:eastAsiaTheme="minorEastAsia"/>
          <w:color w:val="000000"/>
          <w:spacing w:val="8"/>
          <w:sz w:val="21"/>
          <w:szCs w:val="21"/>
        </w:rPr>
        <w:t>四个自信</w:t>
      </w:r>
      <w:r>
        <w:rPr>
          <w:rFonts w:hint="eastAsia" w:asciiTheme="minorEastAsia" w:hAnsiTheme="minorEastAsia" w:eastAsiaTheme="minorEastAsia"/>
          <w:color w:val="000000"/>
          <w:spacing w:val="8"/>
          <w:sz w:val="21"/>
          <w:szCs w:val="21"/>
        </w:rPr>
        <w:t>”</w:t>
      </w:r>
      <w:r>
        <w:rPr>
          <w:rFonts w:asciiTheme="minorEastAsia" w:hAnsiTheme="minorEastAsia" w:eastAsiaTheme="minorEastAsia"/>
          <w:color w:val="000000"/>
          <w:spacing w:val="8"/>
          <w:sz w:val="21"/>
          <w:szCs w:val="21"/>
        </w:rPr>
        <w:t>、</w:t>
      </w:r>
      <w:r>
        <w:rPr>
          <w:rFonts w:hint="eastAsia" w:asciiTheme="minorEastAsia" w:hAnsiTheme="minorEastAsia" w:eastAsiaTheme="minorEastAsia"/>
          <w:color w:val="000000"/>
          <w:spacing w:val="8"/>
          <w:sz w:val="21"/>
          <w:szCs w:val="21"/>
        </w:rPr>
        <w:t>坚决</w:t>
      </w:r>
      <w:r>
        <w:rPr>
          <w:rFonts w:asciiTheme="minorEastAsia" w:hAnsiTheme="minorEastAsia" w:eastAsiaTheme="minorEastAsia"/>
          <w:color w:val="000000"/>
          <w:spacing w:val="8"/>
          <w:sz w:val="21"/>
          <w:szCs w:val="21"/>
        </w:rPr>
        <w:t>做到</w:t>
      </w:r>
      <w:r>
        <w:rPr>
          <w:rFonts w:hint="eastAsia" w:asciiTheme="minorEastAsia" w:hAnsiTheme="minorEastAsia" w:eastAsiaTheme="minorEastAsia"/>
          <w:color w:val="000000"/>
          <w:spacing w:val="8"/>
          <w:sz w:val="21"/>
          <w:szCs w:val="21"/>
        </w:rPr>
        <w:t>“</w:t>
      </w:r>
      <w:r>
        <w:rPr>
          <w:rFonts w:asciiTheme="minorEastAsia" w:hAnsiTheme="minorEastAsia" w:eastAsiaTheme="minorEastAsia"/>
          <w:color w:val="000000"/>
          <w:spacing w:val="8"/>
          <w:sz w:val="21"/>
          <w:szCs w:val="21"/>
        </w:rPr>
        <w:t>两个维护</w:t>
      </w:r>
      <w:r>
        <w:rPr>
          <w:rFonts w:hint="eastAsia" w:asciiTheme="minorEastAsia" w:hAnsiTheme="minorEastAsia" w:eastAsiaTheme="minorEastAsia"/>
          <w:color w:val="000000"/>
          <w:spacing w:val="8"/>
          <w:sz w:val="21"/>
          <w:szCs w:val="21"/>
        </w:rPr>
        <w:t>”</w:t>
      </w:r>
      <w:r>
        <w:rPr>
          <w:rFonts w:asciiTheme="minorEastAsia" w:hAnsiTheme="minorEastAsia" w:eastAsiaTheme="minorEastAsia"/>
          <w:color w:val="000000"/>
          <w:spacing w:val="8"/>
          <w:sz w:val="21"/>
          <w:szCs w:val="21"/>
        </w:rPr>
        <w:t>，在</w:t>
      </w:r>
      <w:r>
        <w:rPr>
          <w:rFonts w:hint="eastAsia" w:asciiTheme="minorEastAsia" w:hAnsiTheme="minorEastAsia" w:eastAsiaTheme="minorEastAsia"/>
          <w:color w:val="000000"/>
          <w:spacing w:val="8"/>
          <w:sz w:val="21"/>
          <w:szCs w:val="21"/>
        </w:rPr>
        <w:t>实践</w:t>
      </w:r>
      <w:r>
        <w:rPr>
          <w:rFonts w:asciiTheme="minorEastAsia" w:hAnsiTheme="minorEastAsia" w:eastAsiaTheme="minorEastAsia"/>
          <w:color w:val="000000"/>
          <w:spacing w:val="8"/>
          <w:sz w:val="21"/>
          <w:szCs w:val="21"/>
        </w:rPr>
        <w:t>工作中，</w:t>
      </w:r>
      <w:r>
        <w:rPr>
          <w:rFonts w:hint="eastAsia" w:asciiTheme="minorEastAsia" w:hAnsiTheme="minorEastAsia" w:eastAsiaTheme="minorEastAsia"/>
          <w:color w:val="000000"/>
          <w:spacing w:val="8"/>
          <w:sz w:val="21"/>
          <w:szCs w:val="21"/>
        </w:rPr>
        <w:t>严防“四种危险”，牢记全心全意为人民服务的宗旨，</w:t>
      </w:r>
      <w:r>
        <w:rPr>
          <w:rFonts w:asciiTheme="minorEastAsia" w:hAnsiTheme="minorEastAsia" w:eastAsiaTheme="minorEastAsia"/>
          <w:color w:val="000000"/>
          <w:spacing w:val="8"/>
          <w:sz w:val="21"/>
          <w:szCs w:val="21"/>
        </w:rPr>
        <w:t>努力为广大</w:t>
      </w:r>
      <w:r>
        <w:rPr>
          <w:rFonts w:hint="eastAsia" w:asciiTheme="minorEastAsia" w:hAnsiTheme="minorEastAsia" w:eastAsiaTheme="minorEastAsia"/>
          <w:color w:val="000000"/>
          <w:spacing w:val="8"/>
          <w:sz w:val="21"/>
          <w:szCs w:val="21"/>
        </w:rPr>
        <w:t>师生</w:t>
      </w:r>
      <w:r>
        <w:rPr>
          <w:rFonts w:asciiTheme="minorEastAsia" w:hAnsiTheme="minorEastAsia" w:eastAsiaTheme="minorEastAsia"/>
          <w:color w:val="000000"/>
          <w:spacing w:val="8"/>
          <w:sz w:val="21"/>
          <w:szCs w:val="21"/>
        </w:rPr>
        <w:t>排忧解难</w:t>
      </w:r>
      <w:r>
        <w:rPr>
          <w:rFonts w:hint="eastAsia" w:asciiTheme="minorEastAsia" w:hAnsiTheme="minorEastAsia" w:eastAsiaTheme="minorEastAsia"/>
          <w:color w:val="000000"/>
          <w:spacing w:val="8"/>
          <w:sz w:val="21"/>
          <w:szCs w:val="21"/>
        </w:rPr>
        <w:t>，在实践中不断增强拼搏精神和为民服务的能力，不断提升班子“敢担当”的魄力</w:t>
      </w:r>
      <w:r>
        <w:rPr>
          <w:rFonts w:asciiTheme="minorEastAsia" w:hAnsiTheme="minorEastAsia" w:eastAsiaTheme="minorEastAsia"/>
          <w:color w:val="000000"/>
          <w:spacing w:val="8"/>
          <w:sz w:val="21"/>
          <w:szCs w:val="21"/>
        </w:rPr>
        <w:t>。</w:t>
      </w:r>
    </w:p>
    <w:p>
      <w:pPr>
        <w:pStyle w:val="9"/>
        <w:pageBreakBefore w:val="0"/>
        <w:shd w:val="clear" w:color="auto" w:fill="FFFFFF"/>
        <w:kinsoku/>
        <w:wordWrap/>
        <w:overflowPunct/>
        <w:topLinePunct w:val="0"/>
        <w:bidi w:val="0"/>
        <w:snapToGrid/>
        <w:spacing w:before="0" w:beforeAutospacing="0" w:after="0" w:afterAutospacing="0" w:line="15" w:lineRule="auto"/>
        <w:ind w:firstLine="422" w:firstLineChars="200"/>
        <w:textAlignment w:val="auto"/>
        <w:rPr>
          <w:rFonts w:asciiTheme="minorEastAsia" w:hAnsiTheme="minorEastAsia" w:eastAsiaTheme="minorEastAsia"/>
          <w:color w:val="000000"/>
          <w:spacing w:val="8"/>
          <w:sz w:val="21"/>
          <w:szCs w:val="21"/>
        </w:rPr>
      </w:pPr>
      <w:r>
        <w:rPr>
          <w:rFonts w:hint="eastAsia" w:asciiTheme="minorEastAsia" w:hAnsiTheme="minorEastAsia" w:eastAsiaTheme="minorEastAsia"/>
          <w:b/>
          <w:bCs/>
          <w:sz w:val="21"/>
          <w:szCs w:val="21"/>
        </w:rPr>
        <w:t>3、进一步压实责任细化分工</w:t>
      </w:r>
      <w:r>
        <w:rPr>
          <w:rFonts w:asciiTheme="minorEastAsia" w:hAnsiTheme="minorEastAsia" w:eastAsiaTheme="minorEastAsia"/>
          <w:b/>
          <w:bCs/>
          <w:sz w:val="21"/>
          <w:szCs w:val="21"/>
        </w:rPr>
        <w:t>。</w:t>
      </w:r>
      <w:r>
        <w:rPr>
          <w:rFonts w:hint="eastAsia" w:asciiTheme="minorEastAsia" w:hAnsiTheme="minorEastAsia" w:eastAsiaTheme="minorEastAsia"/>
          <w:color w:val="000000"/>
          <w:spacing w:val="8"/>
          <w:sz w:val="21"/>
          <w:szCs w:val="21"/>
        </w:rPr>
        <w:t>结合校区实际情况，</w:t>
      </w:r>
      <w:r>
        <w:rPr>
          <w:rFonts w:asciiTheme="minorEastAsia" w:hAnsiTheme="minorEastAsia" w:eastAsiaTheme="minorEastAsia"/>
          <w:color w:val="000000"/>
          <w:spacing w:val="8"/>
          <w:sz w:val="21"/>
          <w:szCs w:val="21"/>
        </w:rPr>
        <w:t>坚持围绕中心</w:t>
      </w:r>
      <w:r>
        <w:rPr>
          <w:rFonts w:hint="eastAsia" w:asciiTheme="minorEastAsia" w:hAnsiTheme="minorEastAsia" w:eastAsiaTheme="minorEastAsia"/>
          <w:color w:val="000000"/>
          <w:spacing w:val="8"/>
          <w:sz w:val="21"/>
          <w:szCs w:val="21"/>
        </w:rPr>
        <w:t>工作，</w:t>
      </w:r>
      <w:r>
        <w:rPr>
          <w:rFonts w:asciiTheme="minorEastAsia" w:hAnsiTheme="minorEastAsia" w:eastAsiaTheme="minorEastAsia"/>
          <w:color w:val="000000"/>
          <w:spacing w:val="8"/>
          <w:sz w:val="21"/>
          <w:szCs w:val="21"/>
        </w:rPr>
        <w:t>服务</w:t>
      </w:r>
      <w:r>
        <w:rPr>
          <w:rFonts w:hint="eastAsia" w:asciiTheme="minorEastAsia" w:hAnsiTheme="minorEastAsia" w:eastAsiaTheme="minorEastAsia"/>
          <w:color w:val="000000"/>
          <w:spacing w:val="8"/>
          <w:sz w:val="21"/>
          <w:szCs w:val="21"/>
        </w:rPr>
        <w:t>发展</w:t>
      </w:r>
      <w:r>
        <w:rPr>
          <w:rFonts w:asciiTheme="minorEastAsia" w:hAnsiTheme="minorEastAsia" w:eastAsiaTheme="minorEastAsia"/>
          <w:color w:val="000000"/>
          <w:spacing w:val="8"/>
          <w:sz w:val="21"/>
          <w:szCs w:val="21"/>
        </w:rPr>
        <w:t>大局，</w:t>
      </w:r>
      <w:r>
        <w:rPr>
          <w:rFonts w:hint="eastAsia" w:asciiTheme="minorEastAsia" w:hAnsiTheme="minorEastAsia" w:eastAsiaTheme="minorEastAsia"/>
          <w:color w:val="000000"/>
          <w:spacing w:val="8"/>
          <w:sz w:val="21"/>
          <w:szCs w:val="21"/>
        </w:rPr>
        <w:t>按照“四责协同机制”要求，进一步</w:t>
      </w:r>
      <w:r>
        <w:rPr>
          <w:rFonts w:asciiTheme="minorEastAsia" w:hAnsiTheme="minorEastAsia" w:eastAsiaTheme="minorEastAsia"/>
          <w:color w:val="000000"/>
          <w:spacing w:val="8"/>
          <w:sz w:val="21"/>
          <w:szCs w:val="21"/>
        </w:rPr>
        <w:t>压实领导责任，</w:t>
      </w:r>
      <w:r>
        <w:rPr>
          <w:rFonts w:hint="eastAsia" w:asciiTheme="minorEastAsia" w:hAnsiTheme="minorEastAsia" w:eastAsiaTheme="minorEastAsia"/>
          <w:color w:val="000000"/>
          <w:spacing w:val="8"/>
          <w:sz w:val="21"/>
          <w:szCs w:val="21"/>
        </w:rPr>
        <w:t>进一步班子成员</w:t>
      </w:r>
      <w:r>
        <w:rPr>
          <w:rFonts w:asciiTheme="minorEastAsia" w:hAnsiTheme="minorEastAsia" w:eastAsiaTheme="minorEastAsia"/>
          <w:color w:val="000000"/>
          <w:spacing w:val="8"/>
          <w:sz w:val="21"/>
          <w:szCs w:val="21"/>
        </w:rPr>
        <w:t>明确职责分工，制定细化措施</w:t>
      </w:r>
      <w:r>
        <w:rPr>
          <w:rFonts w:hint="eastAsia" w:asciiTheme="minorEastAsia" w:hAnsiTheme="minorEastAsia" w:eastAsiaTheme="minorEastAsia"/>
          <w:color w:val="000000"/>
          <w:spacing w:val="8"/>
          <w:sz w:val="21"/>
          <w:szCs w:val="21"/>
        </w:rPr>
        <w:t>。同时在上级党组织的统一指导下，进一步</w:t>
      </w:r>
      <w:r>
        <w:rPr>
          <w:rFonts w:asciiTheme="minorEastAsia" w:hAnsiTheme="minorEastAsia" w:eastAsiaTheme="minorEastAsia"/>
          <w:color w:val="000000"/>
          <w:spacing w:val="8"/>
          <w:sz w:val="21"/>
          <w:szCs w:val="21"/>
        </w:rPr>
        <w:t>提升</w:t>
      </w:r>
      <w:r>
        <w:rPr>
          <w:rFonts w:hint="eastAsia" w:asciiTheme="minorEastAsia" w:hAnsiTheme="minorEastAsia" w:eastAsiaTheme="minorEastAsia"/>
          <w:color w:val="000000"/>
          <w:spacing w:val="8"/>
          <w:sz w:val="21"/>
          <w:szCs w:val="21"/>
        </w:rPr>
        <w:t>集体</w:t>
      </w:r>
      <w:r>
        <w:rPr>
          <w:rFonts w:asciiTheme="minorEastAsia" w:hAnsiTheme="minorEastAsia" w:eastAsiaTheme="minorEastAsia"/>
          <w:color w:val="000000"/>
          <w:spacing w:val="8"/>
          <w:sz w:val="21"/>
          <w:szCs w:val="21"/>
        </w:rPr>
        <w:t>决策水平</w:t>
      </w:r>
      <w:r>
        <w:rPr>
          <w:rFonts w:hint="eastAsia" w:asciiTheme="minorEastAsia" w:hAnsiTheme="minorEastAsia" w:eastAsiaTheme="minorEastAsia"/>
          <w:color w:val="000000"/>
          <w:spacing w:val="8"/>
          <w:sz w:val="21"/>
          <w:szCs w:val="21"/>
        </w:rPr>
        <w:t>，做到科学决策、民主决策、依法决策，全面</w:t>
      </w:r>
      <w:r>
        <w:rPr>
          <w:rFonts w:asciiTheme="minorEastAsia" w:hAnsiTheme="minorEastAsia" w:eastAsiaTheme="minorEastAsia"/>
          <w:color w:val="000000"/>
          <w:spacing w:val="8"/>
          <w:sz w:val="21"/>
          <w:szCs w:val="21"/>
        </w:rPr>
        <w:t>推动</w:t>
      </w:r>
      <w:r>
        <w:rPr>
          <w:rFonts w:hint="eastAsia" w:asciiTheme="minorEastAsia" w:hAnsiTheme="minorEastAsia" w:eastAsiaTheme="minorEastAsia"/>
          <w:color w:val="000000"/>
          <w:spacing w:val="8"/>
          <w:sz w:val="21"/>
          <w:szCs w:val="21"/>
        </w:rPr>
        <w:t>校区</w:t>
      </w:r>
      <w:r>
        <w:rPr>
          <w:rFonts w:asciiTheme="minorEastAsia" w:hAnsiTheme="minorEastAsia" w:eastAsiaTheme="minorEastAsia"/>
          <w:color w:val="000000"/>
          <w:spacing w:val="8"/>
          <w:sz w:val="21"/>
          <w:szCs w:val="21"/>
        </w:rPr>
        <w:t>工作再上新</w:t>
      </w:r>
      <w:r>
        <w:rPr>
          <w:rFonts w:hint="eastAsia" w:asciiTheme="minorEastAsia" w:hAnsiTheme="minorEastAsia" w:eastAsiaTheme="minorEastAsia"/>
          <w:color w:val="000000"/>
          <w:spacing w:val="8"/>
          <w:sz w:val="21"/>
          <w:szCs w:val="21"/>
        </w:rPr>
        <w:t>台阶，有效提高班子“会担当”的水平。</w:t>
      </w:r>
    </w:p>
    <w:p>
      <w:pPr>
        <w:pStyle w:val="9"/>
        <w:pageBreakBefore w:val="0"/>
        <w:shd w:val="clear" w:color="auto" w:fill="FFFFFF"/>
        <w:kinsoku/>
        <w:wordWrap/>
        <w:overflowPunct/>
        <w:topLinePunct w:val="0"/>
        <w:bidi w:val="0"/>
        <w:snapToGrid/>
        <w:spacing w:before="0" w:beforeAutospacing="0" w:after="0" w:afterAutospacing="0" w:line="15" w:lineRule="auto"/>
        <w:ind w:firstLine="454" w:firstLineChars="200"/>
        <w:textAlignment w:val="auto"/>
        <w:rPr>
          <w:rFonts w:cs="Times New Roman" w:asciiTheme="minorEastAsia" w:hAnsiTheme="minorEastAsia" w:eastAsiaTheme="minorEastAsia"/>
          <w:sz w:val="21"/>
          <w:szCs w:val="21"/>
        </w:rPr>
      </w:pPr>
      <w:r>
        <w:rPr>
          <w:rFonts w:hint="eastAsia" w:asciiTheme="minorEastAsia" w:hAnsiTheme="minorEastAsia" w:eastAsiaTheme="minorEastAsia"/>
          <w:b/>
          <w:color w:val="000000"/>
          <w:spacing w:val="8"/>
          <w:sz w:val="21"/>
          <w:szCs w:val="21"/>
        </w:rPr>
        <w:t>4、进一步加强制度建设。</w:t>
      </w:r>
      <w:r>
        <w:rPr>
          <w:rFonts w:hint="eastAsia" w:asciiTheme="minorEastAsia" w:hAnsiTheme="minorEastAsia" w:eastAsiaTheme="minorEastAsia"/>
          <w:color w:val="000000"/>
          <w:spacing w:val="8"/>
          <w:sz w:val="21"/>
          <w:szCs w:val="21"/>
        </w:rPr>
        <w:t>校区领导班子要持续学习贯彻落实十九届四中全会精神，进一步建立健全各类制度，规范校区管理，用制度管事，用制度管人。班子成员要加强自身作风建设和廉政建设，讲规矩有纪律，以上率下，成为执行制度的模范，营造风清气正的干事创业的良好工作氛围。</w:t>
      </w:r>
    </w:p>
    <w:p>
      <w:pPr>
        <w:pStyle w:val="4"/>
        <w:pageBreakBefore w:val="0"/>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二、胡东铭发言</w:t>
      </w:r>
    </w:p>
    <w:p>
      <w:pPr>
        <w:pageBreakBefore w:val="0"/>
        <w:kinsoku/>
        <w:wordWrap/>
        <w:overflowPunct/>
        <w:topLinePunct w:val="0"/>
        <w:bidi w:val="0"/>
        <w:snapToGrid/>
        <w:spacing w:line="15" w:lineRule="auto"/>
        <w:textAlignment w:val="auto"/>
        <w:rPr>
          <w:rFonts w:asciiTheme="minorEastAsia" w:hAnsiTheme="minorEastAsia" w:eastAsiaTheme="minorEastAsia"/>
          <w:b/>
          <w:color w:val="333333"/>
          <w:sz w:val="21"/>
          <w:szCs w:val="21"/>
          <w:shd w:val="clear" w:color="auto" w:fill="FFFFFF"/>
        </w:rPr>
      </w:pPr>
      <w:r>
        <w:rPr>
          <w:rFonts w:hint="eastAsia" w:asciiTheme="minorEastAsia" w:hAnsiTheme="minorEastAsia" w:eastAsiaTheme="minorEastAsia"/>
          <w:b/>
          <w:color w:val="333333"/>
          <w:sz w:val="21"/>
          <w:szCs w:val="21"/>
          <w:shd w:val="clear" w:color="auto" w:fill="FFFFFF"/>
        </w:rPr>
        <w:t>胡东铭：</w:t>
      </w:r>
    </w:p>
    <w:p>
      <w:pPr>
        <w:pStyle w:val="22"/>
        <w:pageBreakBefore w:val="0"/>
        <w:shd w:val="clear" w:color="auto" w:fill="FFFFFF"/>
        <w:kinsoku/>
        <w:wordWrap/>
        <w:overflowPunct/>
        <w:topLinePunct w:val="0"/>
        <w:bidi w:val="0"/>
        <w:snapToGrid/>
        <w:spacing w:before="0" w:beforeAutospacing="0" w:after="150" w:afterAutospacing="0" w:line="15" w:lineRule="auto"/>
        <w:ind w:firstLine="640"/>
        <w:jc w:val="both"/>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本次专题民主生活会要充分运用主题教育成果，紧扣学习贯彻习近平新时代中国特色社会主义思想这一主线，聚焦 “不忘初心、牢记使命”这一主题，突出力戒形式主义、官僚主义这一重要内容，围绕理论学习有收获、思想政治受洗礼、干事创业敢担当、为民服务解难题、清正廉洁作表率的目标，按照“六对照一结合”、查找“五个方面差距”的要求，盘点收获、检视问题、深刻剖析。我按照专题民主生活会党员干部检视剖析的要求，汇报如下：</w:t>
      </w:r>
    </w:p>
    <w:p>
      <w:pPr>
        <w:pStyle w:val="22"/>
        <w:pageBreakBefore w:val="0"/>
        <w:numPr>
          <w:ilvl w:val="0"/>
          <w:numId w:val="1"/>
        </w:numPr>
        <w:shd w:val="clear" w:color="auto" w:fill="FFFFFF"/>
        <w:kinsoku/>
        <w:wordWrap/>
        <w:overflowPunct/>
        <w:topLinePunct w:val="0"/>
        <w:bidi w:val="0"/>
        <w:snapToGrid/>
        <w:spacing w:before="0" w:beforeAutospacing="0" w:after="150" w:afterAutospacing="0" w:line="15" w:lineRule="auto"/>
        <w:jc w:val="both"/>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认真抓好理论学习，坚定理想信念。</w:t>
      </w:r>
    </w:p>
    <w:p>
      <w:pPr>
        <w:pStyle w:val="22"/>
        <w:pageBreakBefore w:val="0"/>
        <w:shd w:val="clear" w:color="auto" w:fill="FFFFFF"/>
        <w:kinsoku/>
        <w:wordWrap/>
        <w:overflowPunct/>
        <w:topLinePunct w:val="0"/>
        <w:bidi w:val="0"/>
        <w:snapToGrid/>
        <w:spacing w:before="0" w:beforeAutospacing="0" w:after="150" w:afterAutospacing="0" w:line="15" w:lineRule="auto"/>
        <w:ind w:firstLine="420" w:firstLineChars="200"/>
        <w:jc w:val="both"/>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按照党中央、市委和上海海事大学关于“不忘初心、牢记使命”主题教育的总体部署，落实主题教育“守初心、担使命、找差距、抓落实”的总要求，践行习近平总书记指出“要认认真真读原著、学原文、悟原理，推动学习贯彻新时代中国特色社会主义思想往深里走、往心里走、往实里走”的学习要求，我近期学习了党的十九大报告和党章、党规，“不忘初心、牢记使命”主题教育读本和习近平总书记考察上海一系列重要讲话精神和十九届四中全会精神，并充分利用党员学习强国APP的学习平台和上海干部教育学习平台加强自学。积极参加海事大学党委组织的理论中心组学习并且按照组织部的要求参加了“上海市.全国高校院系级党组织书记网络培训示范班”学习，目前已完成928分钟的网上学习，主要是中央党校和一些著名院校专家教授关于党性修养和基层党建方面的讲座。</w:t>
      </w:r>
    </w:p>
    <w:p>
      <w:pPr>
        <w:pStyle w:val="17"/>
        <w:pageBreakBefore w:val="0"/>
        <w:numPr>
          <w:ilvl w:val="0"/>
          <w:numId w:val="1"/>
        </w:numPr>
        <w:kinsoku/>
        <w:wordWrap/>
        <w:overflowPunct/>
        <w:topLinePunct w:val="0"/>
        <w:bidi w:val="0"/>
        <w:snapToGrid/>
        <w:spacing w:line="15" w:lineRule="auto"/>
        <w:ind w:firstLineChars="0"/>
        <w:jc w:val="left"/>
        <w:textAlignment w:val="auto"/>
        <w:rPr>
          <w:rFonts w:cs="宋体" w:asciiTheme="minorEastAsia" w:hAnsiTheme="minorEastAsia" w:eastAsiaTheme="minorEastAsia"/>
          <w:b/>
          <w:kern w:val="0"/>
          <w:sz w:val="21"/>
          <w:szCs w:val="21"/>
        </w:rPr>
      </w:pPr>
      <w:r>
        <w:rPr>
          <w:rFonts w:hint="eastAsia" w:cs="宋体" w:asciiTheme="minorEastAsia" w:hAnsiTheme="minorEastAsia" w:eastAsiaTheme="minorEastAsia"/>
          <w:b/>
          <w:kern w:val="0"/>
          <w:sz w:val="21"/>
          <w:szCs w:val="21"/>
        </w:rPr>
        <w:t>认真开展谈心谈话，检视自身存在问题。</w:t>
      </w:r>
    </w:p>
    <w:p>
      <w:pPr>
        <w:pageBreakBefore w:val="0"/>
        <w:kinsoku/>
        <w:wordWrap/>
        <w:overflowPunct/>
        <w:topLinePunct w:val="0"/>
        <w:bidi w:val="0"/>
        <w:snapToGrid/>
        <w:spacing w:line="15" w:lineRule="auto"/>
        <w:ind w:firstLine="420" w:firstLineChars="200"/>
        <w:jc w:val="left"/>
        <w:textAlignment w:val="auto"/>
        <w:rPr>
          <w:rFonts w:cs="宋体" w:asciiTheme="minorEastAsia" w:hAnsiTheme="minorEastAsia" w:eastAsiaTheme="minorEastAsia"/>
          <w:kern w:val="0"/>
          <w:sz w:val="21"/>
          <w:szCs w:val="21"/>
        </w:rPr>
      </w:pPr>
      <w:r>
        <w:rPr>
          <w:rFonts w:hint="eastAsia" w:cs="宋体" w:asciiTheme="minorEastAsia" w:hAnsiTheme="minorEastAsia" w:eastAsiaTheme="minorEastAsia"/>
          <w:kern w:val="0"/>
          <w:sz w:val="21"/>
          <w:szCs w:val="21"/>
        </w:rPr>
        <w:t>按照开好民主生活会的要求，认真开展好谈心谈话工作，做到“领导班子成员之间，班子成员与分管单位（部门）负责同志、与本人组织关系所在党支部党员代表，要开展谈心谈话，交流思想、交换意见。”我总共和10位班子成员和中层干部、支部书记进行了谈心谈话，结合之前按照上海海事大学“不忘初心、牢记使命”主题教育检视问题时召开党支部书记座谈会上听取的意见，进行系统梳理，总体上校区党员干部对我在学习、工作、作风、纪律等方面的评价是肯定的，但也存在以下问题还需努力。</w:t>
      </w:r>
    </w:p>
    <w:p>
      <w:pPr>
        <w:pStyle w:val="17"/>
        <w:pageBreakBefore w:val="0"/>
        <w:numPr>
          <w:ilvl w:val="0"/>
          <w:numId w:val="1"/>
        </w:numPr>
        <w:kinsoku/>
        <w:wordWrap/>
        <w:overflowPunct/>
        <w:topLinePunct w:val="0"/>
        <w:bidi w:val="0"/>
        <w:snapToGrid/>
        <w:spacing w:line="15" w:lineRule="auto"/>
        <w:ind w:firstLineChars="0"/>
        <w:jc w:val="left"/>
        <w:textAlignment w:val="auto"/>
        <w:rPr>
          <w:rFonts w:cs="宋体" w:asciiTheme="minorEastAsia" w:hAnsiTheme="minorEastAsia" w:eastAsiaTheme="minorEastAsia"/>
          <w:b/>
          <w:kern w:val="0"/>
          <w:sz w:val="21"/>
          <w:szCs w:val="21"/>
        </w:rPr>
      </w:pPr>
      <w:r>
        <w:rPr>
          <w:rFonts w:hint="eastAsia" w:cs="宋体" w:asciiTheme="minorEastAsia" w:hAnsiTheme="minorEastAsia" w:eastAsiaTheme="minorEastAsia"/>
          <w:b/>
          <w:kern w:val="0"/>
          <w:sz w:val="21"/>
          <w:szCs w:val="21"/>
        </w:rPr>
        <w:t>个人存在的主要问题</w:t>
      </w:r>
    </w:p>
    <w:p>
      <w:pPr>
        <w:pageBreakBefore w:val="0"/>
        <w:kinsoku/>
        <w:wordWrap/>
        <w:overflowPunct/>
        <w:topLinePunct w:val="0"/>
        <w:autoSpaceDE w:val="0"/>
        <w:autoSpaceDN w:val="0"/>
        <w:bidi w:val="0"/>
        <w:adjustRightInd w:val="0"/>
        <w:snapToGrid/>
        <w:spacing w:line="15" w:lineRule="auto"/>
        <w:ind w:firstLine="422" w:firstLineChars="200"/>
        <w:textAlignment w:val="auto"/>
        <w:rPr>
          <w:rFonts w:cs="新宋体" w:asciiTheme="minorEastAsia" w:hAnsiTheme="minorEastAsia" w:eastAsiaTheme="minorEastAsia"/>
          <w:b/>
          <w:kern w:val="0"/>
          <w:sz w:val="21"/>
          <w:szCs w:val="21"/>
        </w:rPr>
      </w:pPr>
      <w:r>
        <w:rPr>
          <w:rFonts w:hint="eastAsia" w:cs="新宋体" w:asciiTheme="minorEastAsia" w:hAnsiTheme="minorEastAsia" w:eastAsiaTheme="minorEastAsia"/>
          <w:b/>
          <w:kern w:val="0"/>
          <w:sz w:val="21"/>
          <w:szCs w:val="21"/>
        </w:rPr>
        <w:t>1、</w:t>
      </w:r>
      <w:r>
        <w:rPr>
          <w:rFonts w:cs="新宋体" w:asciiTheme="minorEastAsia" w:hAnsiTheme="minorEastAsia" w:eastAsiaTheme="minorEastAsia"/>
          <w:b/>
          <w:kern w:val="0"/>
          <w:sz w:val="21"/>
          <w:szCs w:val="21"/>
        </w:rPr>
        <w:t>在增强“四个意识”、坚定“四个自信”、做到“两个维护”方面</w:t>
      </w:r>
    </w:p>
    <w:p>
      <w:pPr>
        <w:pageBreakBefore w:val="0"/>
        <w:kinsoku/>
        <w:wordWrap/>
        <w:overflowPunct/>
        <w:topLinePunct w:val="0"/>
        <w:autoSpaceDE w:val="0"/>
        <w:autoSpaceDN w:val="0"/>
        <w:bidi w:val="0"/>
        <w:adjustRightInd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个人能加强政治理论学习，提高政治站位，不断增强“四个意识”、坚定“四个自信”、做到两个维护；能按照党中央和上级党委的要求开展好各类学习教育活动，但是教育的针对性和有效性不是很理想，有时未能旗帜鲜明地同不良思想和行为斗争。</w:t>
      </w:r>
    </w:p>
    <w:p>
      <w:pPr>
        <w:pageBreakBefore w:val="0"/>
        <w:kinsoku/>
        <w:wordWrap/>
        <w:overflowPunct/>
        <w:topLinePunct w:val="0"/>
        <w:autoSpaceDE w:val="0"/>
        <w:autoSpaceDN w:val="0"/>
        <w:bidi w:val="0"/>
        <w:adjustRightInd w:val="0"/>
        <w:snapToGrid/>
        <w:spacing w:line="15" w:lineRule="auto"/>
        <w:ind w:firstLine="422" w:firstLineChars="200"/>
        <w:textAlignment w:val="auto"/>
        <w:rPr>
          <w:rFonts w:cs="新宋体" w:asciiTheme="minorEastAsia" w:hAnsiTheme="minorEastAsia" w:eastAsiaTheme="minorEastAsia"/>
          <w:b/>
          <w:kern w:val="0"/>
          <w:sz w:val="21"/>
          <w:szCs w:val="21"/>
        </w:rPr>
      </w:pPr>
      <w:r>
        <w:rPr>
          <w:rFonts w:hint="eastAsia" w:cs="新宋体" w:asciiTheme="minorEastAsia" w:hAnsiTheme="minorEastAsia" w:eastAsiaTheme="minorEastAsia"/>
          <w:b/>
          <w:kern w:val="0"/>
          <w:sz w:val="21"/>
          <w:szCs w:val="21"/>
        </w:rPr>
        <w:t>2、</w:t>
      </w:r>
      <w:r>
        <w:rPr>
          <w:rFonts w:cs="新宋体" w:asciiTheme="minorEastAsia" w:hAnsiTheme="minorEastAsia" w:eastAsiaTheme="minorEastAsia"/>
          <w:b/>
          <w:kern w:val="0"/>
          <w:sz w:val="21"/>
          <w:szCs w:val="21"/>
        </w:rPr>
        <w:t>在做到“不忘初心、牢记使命”方面</w:t>
      </w:r>
    </w:p>
    <w:p>
      <w:pPr>
        <w:pageBreakBefore w:val="0"/>
        <w:kinsoku/>
        <w:wordWrap/>
        <w:overflowPunct/>
        <w:topLinePunct w:val="0"/>
        <w:autoSpaceDE w:val="0"/>
        <w:autoSpaceDN w:val="0"/>
        <w:bidi w:val="0"/>
        <w:adjustRightInd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通过研读原著原文、参观学习、座谈交流和听取专家讲座，真真切切感觉到“理论学习有收获，政治思想受洗礼”，对“干事创业敢担当、为民服务解难题、清正廉洁作表率”有了更深的领悟，对做好校区党建和教职工思想政治工作增加了底气。但是在解决校区难题方面还存在差距。</w:t>
      </w:r>
      <w:r>
        <w:rPr>
          <w:rFonts w:asciiTheme="minorEastAsia" w:hAnsiTheme="minorEastAsia" w:eastAsiaTheme="minorEastAsia"/>
          <w:sz w:val="21"/>
          <w:szCs w:val="21"/>
        </w:rPr>
        <w:t>。</w:t>
      </w:r>
    </w:p>
    <w:p>
      <w:pPr>
        <w:pageBreakBefore w:val="0"/>
        <w:kinsoku/>
        <w:wordWrap/>
        <w:overflowPunct/>
        <w:topLinePunct w:val="0"/>
        <w:autoSpaceDE w:val="0"/>
        <w:autoSpaceDN w:val="0"/>
        <w:bidi w:val="0"/>
        <w:adjustRightInd w:val="0"/>
        <w:snapToGrid/>
        <w:spacing w:line="15" w:lineRule="auto"/>
        <w:ind w:firstLine="422" w:firstLineChars="200"/>
        <w:jc w:val="left"/>
        <w:textAlignment w:val="auto"/>
        <w:rPr>
          <w:rFonts w:cs="新宋体" w:asciiTheme="minorEastAsia" w:hAnsiTheme="minorEastAsia" w:eastAsiaTheme="minorEastAsia"/>
          <w:b/>
          <w:kern w:val="0"/>
          <w:sz w:val="21"/>
          <w:szCs w:val="21"/>
        </w:rPr>
      </w:pPr>
      <w:r>
        <w:rPr>
          <w:rFonts w:hint="eastAsia" w:cs="新宋体" w:asciiTheme="minorEastAsia" w:hAnsiTheme="minorEastAsia" w:eastAsiaTheme="minorEastAsia"/>
          <w:b/>
          <w:kern w:val="0"/>
          <w:sz w:val="21"/>
          <w:szCs w:val="21"/>
        </w:rPr>
        <w:t>3、</w:t>
      </w:r>
      <w:r>
        <w:rPr>
          <w:rFonts w:cs="新宋体" w:asciiTheme="minorEastAsia" w:hAnsiTheme="minorEastAsia" w:eastAsiaTheme="minorEastAsia"/>
          <w:b/>
          <w:kern w:val="0"/>
          <w:sz w:val="21"/>
          <w:szCs w:val="21"/>
        </w:rPr>
        <w:t>在群众观点、群众立场、群众感情、服务群众方面</w:t>
      </w:r>
    </w:p>
    <w:p>
      <w:pPr>
        <w:pageBreakBefore w:val="0"/>
        <w:kinsoku/>
        <w:wordWrap/>
        <w:overflowPunct/>
        <w:topLinePunct w:val="0"/>
        <w:autoSpaceDE w:val="0"/>
        <w:autoSpaceDN w:val="0"/>
        <w:bidi w:val="0"/>
        <w:adjustRightInd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能牢记党的“理论联系实际、密切联系群众、批评和自我批评”三大优良作风，主动走进师生、深入基层一线、听取师生对于学校管理、教学服务、学生管理等方面意见，但是同教职工深入沟通思想较少，解决实际困难不多。</w:t>
      </w:r>
    </w:p>
    <w:p>
      <w:pPr>
        <w:pageBreakBefore w:val="0"/>
        <w:kinsoku/>
        <w:wordWrap/>
        <w:overflowPunct/>
        <w:topLinePunct w:val="0"/>
        <w:autoSpaceDE w:val="0"/>
        <w:autoSpaceDN w:val="0"/>
        <w:bidi w:val="0"/>
        <w:adjustRightInd w:val="0"/>
        <w:snapToGrid/>
        <w:spacing w:line="15" w:lineRule="auto"/>
        <w:ind w:firstLine="422" w:firstLineChars="200"/>
        <w:textAlignment w:val="auto"/>
        <w:rPr>
          <w:rFonts w:cs="新宋体" w:asciiTheme="minorEastAsia" w:hAnsiTheme="minorEastAsia" w:eastAsiaTheme="minorEastAsia"/>
          <w:b/>
          <w:kern w:val="0"/>
          <w:sz w:val="21"/>
          <w:szCs w:val="21"/>
        </w:rPr>
      </w:pPr>
      <w:r>
        <w:rPr>
          <w:rFonts w:hint="eastAsia" w:cs="新宋体" w:asciiTheme="minorEastAsia" w:hAnsiTheme="minorEastAsia" w:eastAsiaTheme="minorEastAsia"/>
          <w:b/>
          <w:kern w:val="0"/>
          <w:sz w:val="21"/>
          <w:szCs w:val="21"/>
        </w:rPr>
        <w:t>4、</w:t>
      </w:r>
      <w:r>
        <w:rPr>
          <w:rFonts w:cs="新宋体" w:asciiTheme="minorEastAsia" w:hAnsiTheme="minorEastAsia" w:eastAsiaTheme="minorEastAsia"/>
          <w:b/>
          <w:kern w:val="0"/>
          <w:sz w:val="21"/>
          <w:szCs w:val="21"/>
        </w:rPr>
        <w:t>在知敬畏、存戒惧、守底线方面</w:t>
      </w:r>
    </w:p>
    <w:p>
      <w:pPr>
        <w:pageBreakBefore w:val="0"/>
        <w:kinsoku/>
        <w:wordWrap/>
        <w:overflowPunct/>
        <w:topLinePunct w:val="0"/>
        <w:autoSpaceDE w:val="0"/>
        <w:autoSpaceDN w:val="0"/>
        <w:bidi w:val="0"/>
        <w:adjustRightInd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能严格要求自己，在作风建设方面起示范作用，全面贯彻从严治党要求，严抓校区党风廉政建设和反腐败工作。组织开展党规党纪的宣传教育，但是教育方式比较单一，教育广大党员干部职工提高知敬畏、存戒惧方面抓得不够。</w:t>
      </w:r>
    </w:p>
    <w:p>
      <w:pPr>
        <w:pageBreakBefore w:val="0"/>
        <w:kinsoku/>
        <w:wordWrap/>
        <w:overflowPunct/>
        <w:topLinePunct w:val="0"/>
        <w:autoSpaceDE w:val="0"/>
        <w:autoSpaceDN w:val="0"/>
        <w:bidi w:val="0"/>
        <w:adjustRightInd w:val="0"/>
        <w:snapToGrid/>
        <w:spacing w:line="15" w:lineRule="auto"/>
        <w:ind w:firstLine="422" w:firstLineChars="200"/>
        <w:textAlignment w:val="auto"/>
        <w:rPr>
          <w:rFonts w:cs="新宋体" w:asciiTheme="minorEastAsia" w:hAnsiTheme="minorEastAsia" w:eastAsiaTheme="minorEastAsia"/>
          <w:b/>
          <w:kern w:val="0"/>
          <w:sz w:val="21"/>
          <w:szCs w:val="21"/>
        </w:rPr>
      </w:pPr>
      <w:r>
        <w:rPr>
          <w:rFonts w:hint="eastAsia" w:cs="新宋体" w:asciiTheme="minorEastAsia" w:hAnsiTheme="minorEastAsia" w:eastAsiaTheme="minorEastAsia"/>
          <w:b/>
          <w:kern w:val="0"/>
          <w:sz w:val="21"/>
          <w:szCs w:val="21"/>
        </w:rPr>
        <w:t>5、</w:t>
      </w:r>
      <w:r>
        <w:rPr>
          <w:rFonts w:cs="新宋体" w:asciiTheme="minorEastAsia" w:hAnsiTheme="minorEastAsia" w:eastAsiaTheme="minorEastAsia"/>
          <w:b/>
          <w:kern w:val="0"/>
          <w:sz w:val="21"/>
          <w:szCs w:val="21"/>
        </w:rPr>
        <w:t>在思想觉悟、能力素质、担当作为、道德修养、作风形象方面</w:t>
      </w:r>
    </w:p>
    <w:p>
      <w:pPr>
        <w:pageBreakBefore w:val="0"/>
        <w:kinsoku/>
        <w:wordWrap/>
        <w:overflowPunct/>
        <w:topLinePunct w:val="0"/>
        <w:bidi w:val="0"/>
        <w:snapToGrid/>
        <w:spacing w:line="15" w:lineRule="auto"/>
        <w:ind w:firstLine="420" w:firstLineChars="200"/>
        <w:jc w:val="left"/>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思想觉悟、能力素质有待进一步提高。有大局观念，只要校区有需要或觉得工作有需要便会主动担当，在破解难题方面能力不足，有待学习提高。有些工作有布置但抓落实不够，缺乏钉钉子精神。</w:t>
      </w:r>
    </w:p>
    <w:p>
      <w:pPr>
        <w:pStyle w:val="17"/>
        <w:pageBreakBefore w:val="0"/>
        <w:numPr>
          <w:ilvl w:val="0"/>
          <w:numId w:val="1"/>
        </w:numPr>
        <w:kinsoku/>
        <w:wordWrap/>
        <w:overflowPunct/>
        <w:topLinePunct w:val="0"/>
        <w:bidi w:val="0"/>
        <w:snapToGrid/>
        <w:spacing w:line="15" w:lineRule="auto"/>
        <w:ind w:firstLineChars="0"/>
        <w:jc w:val="left"/>
        <w:textAlignment w:val="auto"/>
        <w:rPr>
          <w:rFonts w:cs="宋体" w:asciiTheme="minorEastAsia" w:hAnsiTheme="minorEastAsia" w:eastAsiaTheme="minorEastAsia"/>
          <w:b/>
          <w:kern w:val="0"/>
          <w:sz w:val="21"/>
          <w:szCs w:val="21"/>
        </w:rPr>
      </w:pPr>
      <w:r>
        <w:rPr>
          <w:rFonts w:cs="宋体" w:asciiTheme="minorEastAsia" w:hAnsiTheme="minorEastAsia" w:eastAsiaTheme="minorEastAsia"/>
          <w:b/>
          <w:kern w:val="0"/>
          <w:sz w:val="21"/>
          <w:szCs w:val="21"/>
        </w:rPr>
        <w:t>原因分析</w:t>
      </w:r>
    </w:p>
    <w:p>
      <w:pPr>
        <w:pageBreakBefore w:val="0"/>
        <w:kinsoku/>
        <w:wordWrap/>
        <w:overflowPunct/>
        <w:topLinePunct w:val="0"/>
        <w:bidi w:val="0"/>
        <w:snapToGrid/>
        <w:spacing w:line="15" w:lineRule="auto"/>
        <w:ind w:firstLine="422" w:firstLineChars="200"/>
        <w:jc w:val="left"/>
        <w:textAlignment w:val="auto"/>
        <w:rPr>
          <w:rFonts w:asciiTheme="minorEastAsia" w:hAnsiTheme="minorEastAsia" w:eastAsiaTheme="minorEastAsia"/>
          <w:sz w:val="21"/>
          <w:szCs w:val="21"/>
        </w:rPr>
      </w:pPr>
      <w:r>
        <w:rPr>
          <w:rFonts w:hint="eastAsia" w:asciiTheme="minorEastAsia" w:hAnsiTheme="minorEastAsia" w:eastAsiaTheme="minorEastAsia"/>
          <w:b/>
          <w:sz w:val="21"/>
          <w:szCs w:val="21"/>
        </w:rPr>
        <w:t>1、在思想方面：</w:t>
      </w:r>
      <w:r>
        <w:rPr>
          <w:rFonts w:hint="eastAsia" w:asciiTheme="minorEastAsia" w:hAnsiTheme="minorEastAsia" w:eastAsiaTheme="minorEastAsia"/>
          <w:sz w:val="21"/>
          <w:szCs w:val="21"/>
        </w:rPr>
        <w:t>理论学习还需持续深入，对马克思主义、党章、党规、习近平新时代中国特色社会主义思想和党的十九大和十九届四中全会精神学习领悟不深。对“不忘初心、牢记使命”的核心要义、丰富内涵理解还不透彻，面对新时代新情况新问题，缺乏理论指导。</w:t>
      </w:r>
    </w:p>
    <w:p>
      <w:pPr>
        <w:pageBreakBefore w:val="0"/>
        <w:kinsoku/>
        <w:wordWrap/>
        <w:overflowPunct/>
        <w:topLinePunct w:val="0"/>
        <w:bidi w:val="0"/>
        <w:snapToGrid/>
        <w:spacing w:line="15" w:lineRule="auto"/>
        <w:ind w:firstLine="422" w:firstLineChars="200"/>
        <w:jc w:val="left"/>
        <w:textAlignment w:val="auto"/>
        <w:rPr>
          <w:rFonts w:asciiTheme="minorEastAsia" w:hAnsiTheme="minorEastAsia" w:eastAsiaTheme="minorEastAsia"/>
          <w:sz w:val="21"/>
          <w:szCs w:val="21"/>
        </w:rPr>
      </w:pPr>
      <w:r>
        <w:rPr>
          <w:rFonts w:hint="eastAsia" w:asciiTheme="minorEastAsia" w:hAnsiTheme="minorEastAsia" w:eastAsiaTheme="minorEastAsia"/>
          <w:b/>
          <w:bCs/>
          <w:sz w:val="21"/>
          <w:szCs w:val="21"/>
        </w:rPr>
        <w:t>2、在政治方面：</w:t>
      </w:r>
      <w:r>
        <w:rPr>
          <w:rFonts w:hint="eastAsia" w:asciiTheme="minorEastAsia" w:hAnsiTheme="minorEastAsia" w:eastAsiaTheme="minorEastAsia"/>
          <w:sz w:val="21"/>
          <w:szCs w:val="21"/>
        </w:rPr>
        <w:t>党性修养还需提高。虽能通过学习，不断增强自我党性修养，但是和党章所规定的标准还有一定的差距，政治意识和政治建设还需加强，政治敏感性和警惕性还不够强，政治站位也还不够高。</w:t>
      </w:r>
    </w:p>
    <w:p>
      <w:pPr>
        <w:pageBreakBefore w:val="0"/>
        <w:kinsoku/>
        <w:wordWrap/>
        <w:overflowPunct/>
        <w:topLinePunct w:val="0"/>
        <w:bidi w:val="0"/>
        <w:snapToGrid/>
        <w:spacing w:line="15" w:lineRule="auto"/>
        <w:ind w:firstLine="422" w:firstLineChars="200"/>
        <w:jc w:val="left"/>
        <w:textAlignment w:val="auto"/>
        <w:rPr>
          <w:rFonts w:asciiTheme="minorEastAsia" w:hAnsiTheme="minorEastAsia" w:eastAsiaTheme="minorEastAsia"/>
          <w:sz w:val="21"/>
          <w:szCs w:val="21"/>
        </w:rPr>
      </w:pPr>
      <w:r>
        <w:rPr>
          <w:rFonts w:hint="eastAsia" w:asciiTheme="minorEastAsia" w:hAnsiTheme="minorEastAsia" w:eastAsiaTheme="minorEastAsia"/>
          <w:b/>
          <w:bCs/>
          <w:sz w:val="21"/>
          <w:szCs w:val="21"/>
        </w:rPr>
        <w:t>3、在作风方面：</w:t>
      </w:r>
      <w:r>
        <w:rPr>
          <w:rFonts w:hint="eastAsia" w:asciiTheme="minorEastAsia" w:hAnsiTheme="minorEastAsia" w:eastAsiaTheme="minorEastAsia"/>
          <w:sz w:val="21"/>
          <w:szCs w:val="21"/>
        </w:rPr>
        <w:t>虽能主动加强党的理论学习，认真完成上级党组织布置的各项任务，但是离“学懂、弄通、做实”尚有差距。</w:t>
      </w:r>
    </w:p>
    <w:p>
      <w:pPr>
        <w:pageBreakBefore w:val="0"/>
        <w:kinsoku/>
        <w:wordWrap/>
        <w:overflowPunct/>
        <w:topLinePunct w:val="0"/>
        <w:bidi w:val="0"/>
        <w:snapToGrid/>
        <w:spacing w:line="15" w:lineRule="auto"/>
        <w:ind w:firstLine="422" w:firstLineChars="200"/>
        <w:jc w:val="left"/>
        <w:textAlignment w:val="auto"/>
        <w:rPr>
          <w:rFonts w:asciiTheme="minorEastAsia" w:hAnsiTheme="minorEastAsia" w:eastAsiaTheme="minorEastAsia"/>
          <w:sz w:val="21"/>
          <w:szCs w:val="21"/>
        </w:rPr>
      </w:pPr>
      <w:r>
        <w:rPr>
          <w:rFonts w:hint="eastAsia" w:asciiTheme="minorEastAsia" w:hAnsiTheme="minorEastAsia" w:eastAsiaTheme="minorEastAsia"/>
          <w:b/>
          <w:bCs/>
          <w:sz w:val="21"/>
          <w:szCs w:val="21"/>
        </w:rPr>
        <w:t>4、在能力方面：</w:t>
      </w:r>
      <w:r>
        <w:rPr>
          <w:rFonts w:hint="eastAsia" w:asciiTheme="minorEastAsia" w:hAnsiTheme="minorEastAsia" w:eastAsiaTheme="minorEastAsia"/>
          <w:bCs/>
          <w:sz w:val="21"/>
          <w:szCs w:val="21"/>
        </w:rPr>
        <w:t>能积极</w:t>
      </w:r>
      <w:r>
        <w:rPr>
          <w:rFonts w:hint="eastAsia" w:asciiTheme="minorEastAsia" w:hAnsiTheme="minorEastAsia" w:eastAsiaTheme="minorEastAsia"/>
          <w:sz w:val="21"/>
          <w:szCs w:val="21"/>
        </w:rPr>
        <w:t>落实上级交给的各项任务，保持校区的稳定有序，但是“稳中求进”不够，在解决校区的实际难题方面创新不够，顾虑较多，勇于担当作为意识不够。</w:t>
      </w:r>
    </w:p>
    <w:p>
      <w:pPr>
        <w:pageBreakBefore w:val="0"/>
        <w:kinsoku/>
        <w:wordWrap/>
        <w:overflowPunct/>
        <w:topLinePunct w:val="0"/>
        <w:bidi w:val="0"/>
        <w:snapToGrid/>
        <w:spacing w:line="15" w:lineRule="auto"/>
        <w:ind w:firstLine="422" w:firstLineChars="200"/>
        <w:jc w:val="left"/>
        <w:textAlignment w:val="auto"/>
        <w:rPr>
          <w:rFonts w:asciiTheme="minorEastAsia" w:hAnsiTheme="minorEastAsia" w:eastAsiaTheme="minorEastAsia"/>
          <w:sz w:val="21"/>
          <w:szCs w:val="21"/>
        </w:rPr>
      </w:pPr>
      <w:r>
        <w:rPr>
          <w:rFonts w:hint="eastAsia" w:asciiTheme="minorEastAsia" w:hAnsiTheme="minorEastAsia" w:eastAsiaTheme="minorEastAsia"/>
          <w:b/>
          <w:bCs/>
          <w:sz w:val="21"/>
          <w:szCs w:val="21"/>
        </w:rPr>
        <w:t>5、在廉政方面：</w:t>
      </w:r>
      <w:r>
        <w:rPr>
          <w:rFonts w:hint="eastAsia" w:asciiTheme="minorEastAsia" w:hAnsiTheme="minorEastAsia" w:eastAsiaTheme="minorEastAsia"/>
          <w:sz w:val="21"/>
          <w:szCs w:val="21"/>
        </w:rPr>
        <w:t>自己能够坚持严以修身、严以用权、严以律己，坚持党性原则，自觉遵守党规党纪，在大是大非面前能够立场坚定。肩负起从严治党责任，认真开展校区的党风廉政建设和反腐败工作，关注重点领域、重点环节、重点人员，落实责任制，加强过程管理，但是在廉政文化建设上需进一步加强。</w:t>
      </w:r>
    </w:p>
    <w:p>
      <w:pPr>
        <w:pStyle w:val="17"/>
        <w:pageBreakBefore w:val="0"/>
        <w:numPr>
          <w:ilvl w:val="0"/>
          <w:numId w:val="1"/>
        </w:numPr>
        <w:kinsoku/>
        <w:wordWrap/>
        <w:overflowPunct/>
        <w:topLinePunct w:val="0"/>
        <w:bidi w:val="0"/>
        <w:snapToGrid/>
        <w:spacing w:line="15" w:lineRule="auto"/>
        <w:ind w:firstLineChars="0"/>
        <w:jc w:val="left"/>
        <w:textAlignment w:val="auto"/>
        <w:rPr>
          <w:rFonts w:cs="宋体" w:asciiTheme="minorEastAsia" w:hAnsiTheme="minorEastAsia" w:eastAsiaTheme="minorEastAsia"/>
          <w:b/>
          <w:kern w:val="0"/>
          <w:sz w:val="21"/>
          <w:szCs w:val="21"/>
        </w:rPr>
      </w:pPr>
      <w:r>
        <w:rPr>
          <w:rFonts w:hint="eastAsia" w:cs="宋体" w:asciiTheme="minorEastAsia" w:hAnsiTheme="minorEastAsia" w:eastAsiaTheme="minorEastAsia"/>
          <w:b/>
          <w:kern w:val="0"/>
          <w:sz w:val="21"/>
          <w:szCs w:val="21"/>
        </w:rPr>
        <w:t>努力方向和整改措施</w:t>
      </w:r>
    </w:p>
    <w:p>
      <w:pPr>
        <w:pageBreakBefore w:val="0"/>
        <w:kinsoku/>
        <w:wordWrap/>
        <w:overflowPunct/>
        <w:topLinePunct w:val="0"/>
        <w:bidi w:val="0"/>
        <w:snapToGrid/>
        <w:spacing w:line="15" w:lineRule="auto"/>
        <w:ind w:firstLine="570"/>
        <w:jc w:val="left"/>
        <w:textAlignment w:val="auto"/>
        <w:rPr>
          <w:rFonts w:cs="宋体" w:asciiTheme="minorEastAsia" w:hAnsiTheme="minorEastAsia" w:eastAsiaTheme="minorEastAsia"/>
          <w:kern w:val="0"/>
          <w:sz w:val="21"/>
          <w:szCs w:val="21"/>
        </w:rPr>
      </w:pPr>
      <w:r>
        <w:rPr>
          <w:rFonts w:hint="eastAsia" w:cs="宋体" w:asciiTheme="minorEastAsia" w:hAnsiTheme="minorEastAsia" w:eastAsiaTheme="minorEastAsia"/>
          <w:b/>
          <w:kern w:val="0"/>
          <w:sz w:val="21"/>
          <w:szCs w:val="21"/>
        </w:rPr>
        <w:t>1、加强理论学习，提高政治站位。</w:t>
      </w:r>
      <w:r>
        <w:rPr>
          <w:rFonts w:hint="eastAsia" w:cs="宋体" w:asciiTheme="minorEastAsia" w:hAnsiTheme="minorEastAsia" w:eastAsiaTheme="minorEastAsia"/>
          <w:kern w:val="0"/>
          <w:sz w:val="21"/>
          <w:szCs w:val="21"/>
        </w:rPr>
        <w:t>个人要进一步增强学习的自觉性和主动性，带领班子成员成为理论学习上的排头兵，在党员干部中起到示范引领作用。通过</w:t>
      </w:r>
      <w:r>
        <w:rPr>
          <w:rFonts w:hint="eastAsia" w:asciiTheme="minorEastAsia" w:hAnsiTheme="minorEastAsia" w:eastAsiaTheme="minorEastAsia"/>
          <w:bCs/>
          <w:sz w:val="21"/>
          <w:szCs w:val="21"/>
        </w:rPr>
        <w:t>读原著、学原文、悟原理，不断开展政治教育、党章党规党纪教育、宗旨教育、革命传统教育、形势政策教育，提高政治站位，增强“四个意识”、坚定“四个自信”、做到“两个维护”。</w:t>
      </w:r>
      <w:r>
        <w:rPr>
          <w:rFonts w:hint="eastAsia" w:cs="宋体" w:asciiTheme="minorEastAsia" w:hAnsiTheme="minorEastAsia" w:eastAsiaTheme="minorEastAsia"/>
          <w:kern w:val="0"/>
          <w:sz w:val="21"/>
          <w:szCs w:val="21"/>
        </w:rPr>
        <w:t>要用习进平新时代中国特色社会主义思想武装头脑，密切联系群众，提高解决校区发展中的瓶颈问题的能力。</w:t>
      </w:r>
    </w:p>
    <w:p>
      <w:pPr>
        <w:pageBreakBefore w:val="0"/>
        <w:kinsoku/>
        <w:wordWrap/>
        <w:overflowPunct/>
        <w:topLinePunct w:val="0"/>
        <w:bidi w:val="0"/>
        <w:snapToGrid/>
        <w:spacing w:line="15" w:lineRule="auto"/>
        <w:ind w:firstLine="422" w:firstLineChars="200"/>
        <w:jc w:val="left"/>
        <w:textAlignment w:val="auto"/>
        <w:rPr>
          <w:rFonts w:asciiTheme="minorEastAsia" w:hAnsiTheme="minorEastAsia" w:eastAsiaTheme="minorEastAsia"/>
          <w:color w:val="000000"/>
          <w:sz w:val="21"/>
          <w:szCs w:val="21"/>
        </w:rPr>
      </w:pPr>
      <w:r>
        <w:rPr>
          <w:rFonts w:hint="eastAsia" w:asciiTheme="minorEastAsia" w:hAnsiTheme="minorEastAsia" w:eastAsiaTheme="minorEastAsia"/>
          <w:b/>
          <w:color w:val="000000"/>
          <w:sz w:val="21"/>
          <w:szCs w:val="21"/>
        </w:rPr>
        <w:t>2、完善校区制度建设，促进校区规范管理。</w:t>
      </w:r>
      <w:r>
        <w:rPr>
          <w:rFonts w:hint="eastAsia" w:asciiTheme="minorEastAsia" w:hAnsiTheme="minorEastAsia" w:eastAsiaTheme="minorEastAsia"/>
          <w:color w:val="000000"/>
          <w:sz w:val="21"/>
          <w:szCs w:val="21"/>
        </w:rPr>
        <w:t>党的十九届四中全会通过了《中共中央关于坚持和完善中国特色社会主义制度、推进国家治理体系和治理能力现代化若干重大问题的决定》。根据党的十九大、十九届四中全会的精神要求，我们要及时完善校区的规章制度，要全面贯彻落实中央、市委和海事大学党委等上级文件精神，坚持全面从严治党，坚持立德树人根本任务，加强党组织的政治建设、思想建设、组织建设、作风建设、纪律建设和制度建设，不断锤炼领导干部忠诚干净担当的政治品格。针对有些领导干部在执行制度方面标准不统一的现象，我要认真落实党委主体责任和党委书记第一责任，教育引导党员领导干部要坚持用制度管事、用制度管人，从而促进校区规范管理。</w:t>
      </w:r>
    </w:p>
    <w:p>
      <w:pPr>
        <w:pageBreakBefore w:val="0"/>
        <w:kinsoku/>
        <w:wordWrap/>
        <w:overflowPunct/>
        <w:topLinePunct w:val="0"/>
        <w:bidi w:val="0"/>
        <w:snapToGrid/>
        <w:spacing w:line="15" w:lineRule="auto"/>
        <w:ind w:firstLine="422" w:firstLineChars="200"/>
        <w:jc w:val="left"/>
        <w:textAlignment w:val="auto"/>
        <w:rPr>
          <w:rFonts w:asciiTheme="minorEastAsia" w:hAnsiTheme="minorEastAsia" w:eastAsiaTheme="minorEastAsia"/>
          <w:color w:val="000000"/>
          <w:sz w:val="21"/>
          <w:szCs w:val="21"/>
        </w:rPr>
      </w:pPr>
      <w:r>
        <w:rPr>
          <w:rFonts w:hint="eastAsia" w:asciiTheme="minorEastAsia" w:hAnsiTheme="minorEastAsia" w:eastAsiaTheme="minorEastAsia"/>
          <w:b/>
          <w:color w:val="000000"/>
          <w:sz w:val="21"/>
          <w:szCs w:val="21"/>
        </w:rPr>
        <w:t>3、加强作风建设，推进全面从严治党。</w:t>
      </w:r>
      <w:r>
        <w:rPr>
          <w:rFonts w:hint="eastAsia" w:asciiTheme="minorEastAsia" w:hAnsiTheme="minorEastAsia" w:eastAsiaTheme="minorEastAsia"/>
          <w:color w:val="000000"/>
          <w:sz w:val="21"/>
          <w:szCs w:val="21"/>
        </w:rPr>
        <w:t>党的三大优良作风是我党取得一个又一个胜利的根本保证，虽然历史方位进入了新时代，但是依然是保持党同人民群众血肉联系的关键，我要按照习近平总书记在“党员干部要在改进作风上发挥示范作用”一文中所要求的“认真践行“三严三实”，实实在在做人做事，不搞“假大空”，同时对一切腐蚀诱惑保持高度警惕，防微杜渐。”要认真落实党委书记抓“意识形态工作、基层党建工作、党风廉政建设和反腐败工作”责任制，发挥党组织政治核心作用。</w:t>
      </w:r>
    </w:p>
    <w:p>
      <w:pPr>
        <w:pageBreakBefore w:val="0"/>
        <w:kinsoku/>
        <w:wordWrap/>
        <w:overflowPunct/>
        <w:topLinePunct w:val="0"/>
        <w:bidi w:val="0"/>
        <w:snapToGrid/>
        <w:spacing w:line="15" w:lineRule="auto"/>
        <w:ind w:firstLine="420" w:firstLineChars="200"/>
        <w:jc w:val="left"/>
        <w:textAlignment w:val="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作为校区党委书记，我要持续深化学习贯彻习近平新时代中国特色社会主义思想，通过强化理论武装，不断提高抓整改的思想自觉和行动自觉，不断提高促落实的工作能力和水平。</w:t>
      </w:r>
    </w:p>
    <w:p>
      <w:pPr>
        <w:pageBreakBefore w:val="0"/>
        <w:kinsoku/>
        <w:wordWrap/>
        <w:overflowPunct/>
        <w:topLinePunct w:val="0"/>
        <w:bidi w:val="0"/>
        <w:snapToGrid/>
        <w:spacing w:line="15" w:lineRule="auto"/>
        <w:ind w:firstLine="422" w:firstLineChars="200"/>
        <w:textAlignment w:val="auto"/>
        <w:rPr>
          <w:rFonts w:cs="新宋体" w:asciiTheme="minorEastAsia" w:hAnsiTheme="minorEastAsia" w:eastAsiaTheme="minorEastAsia"/>
          <w:b/>
          <w:kern w:val="0"/>
          <w:sz w:val="21"/>
          <w:szCs w:val="21"/>
        </w:rPr>
      </w:pPr>
      <w:r>
        <w:rPr>
          <w:rFonts w:hint="eastAsia" w:cs="新宋体" w:asciiTheme="minorEastAsia" w:hAnsiTheme="minorEastAsia" w:eastAsiaTheme="minorEastAsia"/>
          <w:b/>
          <w:kern w:val="0"/>
          <w:sz w:val="21"/>
          <w:szCs w:val="21"/>
        </w:rPr>
        <w:t>另外，需要说明的问题方面：</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1、本人配偶、子女及其配偶经商办企业情况：本人配偶在上海海事大学附属职业学校工作，儿子在上海财经大学读大学，没有经商办企业的情况。</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2、本人重大事项报告、巡视反馈、组织约谈函询、问责等情况：今年家庭更新轿车一辆，无其它需报告重大事项，也无因个人违规违纪受组织约谈、问责函询等情况。</w:t>
      </w:r>
    </w:p>
    <w:p>
      <w:pPr>
        <w:pageBreakBefore w:val="0"/>
        <w:kinsoku/>
        <w:wordWrap/>
        <w:overflowPunct/>
        <w:topLinePunct w:val="0"/>
        <w:bidi w:val="0"/>
        <w:snapToGrid/>
        <w:spacing w:line="15" w:lineRule="auto"/>
        <w:textAlignment w:val="auto"/>
        <w:rPr>
          <w:rFonts w:asciiTheme="minorEastAsia" w:hAnsiTheme="minorEastAsia" w:eastAsiaTheme="minorEastAsia"/>
          <w:color w:val="333333"/>
          <w:sz w:val="21"/>
          <w:szCs w:val="21"/>
          <w:shd w:val="clear" w:color="auto" w:fill="FFFFFF"/>
        </w:rPr>
      </w:pPr>
      <w:r>
        <w:rPr>
          <w:rFonts w:hint="eastAsia" w:asciiTheme="minorEastAsia" w:hAnsiTheme="minorEastAsia" w:eastAsiaTheme="minorEastAsia"/>
          <w:b/>
          <w:bCs/>
          <w:sz w:val="21"/>
          <w:szCs w:val="21"/>
        </w:rPr>
        <w:t>高树良：</w:t>
      </w:r>
      <w:r>
        <w:rPr>
          <w:rFonts w:hint="eastAsia" w:asciiTheme="minorEastAsia" w:hAnsiTheme="minorEastAsia" w:eastAsiaTheme="minorEastAsia"/>
          <w:color w:val="333333"/>
          <w:sz w:val="21"/>
          <w:szCs w:val="21"/>
          <w:shd w:val="clear" w:color="auto" w:fill="FFFFFF"/>
        </w:rPr>
        <w:t>东铭书记刚才对党的工作进行了总结，我提一点建议，最近学习内容丰富，建议更好的创新学习方式；进一步共同努力，加强对管理干部队伍的培养力度，目前有等待心理，培养力度弱了些，建议党政共同联手一道开展。</w:t>
      </w:r>
    </w:p>
    <w:p>
      <w:pPr>
        <w:pageBreakBefore w:val="0"/>
        <w:kinsoku/>
        <w:wordWrap/>
        <w:overflowPunct/>
        <w:topLinePunct w:val="0"/>
        <w:bidi w:val="0"/>
        <w:snapToGrid/>
        <w:spacing w:line="15" w:lineRule="auto"/>
        <w:textAlignment w:val="auto"/>
        <w:rPr>
          <w:rFonts w:asciiTheme="minorEastAsia" w:hAnsiTheme="minorEastAsia" w:eastAsiaTheme="minorEastAsia"/>
          <w:color w:val="333333"/>
          <w:sz w:val="21"/>
          <w:szCs w:val="21"/>
          <w:shd w:val="clear" w:color="auto" w:fill="FFFFFF"/>
        </w:rPr>
      </w:pPr>
      <w:r>
        <w:rPr>
          <w:rFonts w:hint="eastAsia" w:asciiTheme="minorEastAsia" w:hAnsiTheme="minorEastAsia" w:eastAsiaTheme="minorEastAsia"/>
          <w:b/>
          <w:bCs/>
          <w:sz w:val="21"/>
          <w:szCs w:val="21"/>
        </w:rPr>
        <w:t>胡海云：</w:t>
      </w:r>
      <w:r>
        <w:rPr>
          <w:rFonts w:hint="eastAsia" w:asciiTheme="minorEastAsia" w:hAnsiTheme="minorEastAsia" w:eastAsiaTheme="minorEastAsia"/>
          <w:color w:val="333333"/>
          <w:sz w:val="21"/>
          <w:szCs w:val="21"/>
          <w:shd w:val="clear" w:color="auto" w:fill="FFFFFF"/>
        </w:rPr>
        <w:t>校区教职工106人，党员66人，占一半以上，希望在东铭书记的带领下，把党员队伍带好，提高党员的战斗力，党员积极性更高，进一步发挥党员模范作用。</w:t>
      </w:r>
    </w:p>
    <w:p>
      <w:pPr>
        <w:pageBreakBefore w:val="0"/>
        <w:kinsoku/>
        <w:wordWrap/>
        <w:overflowPunct/>
        <w:topLinePunct w:val="0"/>
        <w:bidi w:val="0"/>
        <w:snapToGrid/>
        <w:spacing w:line="15" w:lineRule="auto"/>
        <w:textAlignment w:val="auto"/>
        <w:rPr>
          <w:rFonts w:asciiTheme="minorEastAsia" w:hAnsiTheme="minorEastAsia" w:eastAsiaTheme="minorEastAsia"/>
          <w:color w:val="333333"/>
          <w:sz w:val="21"/>
          <w:szCs w:val="21"/>
          <w:shd w:val="clear" w:color="auto" w:fill="FFFFFF"/>
        </w:rPr>
      </w:pPr>
      <w:r>
        <w:rPr>
          <w:rFonts w:hint="eastAsia" w:asciiTheme="minorEastAsia" w:hAnsiTheme="minorEastAsia" w:eastAsiaTheme="minorEastAsia"/>
          <w:b/>
          <w:bCs/>
          <w:sz w:val="21"/>
          <w:szCs w:val="21"/>
        </w:rPr>
        <w:t>顾维国：</w:t>
      </w:r>
      <w:r>
        <w:rPr>
          <w:rFonts w:hint="eastAsia" w:asciiTheme="minorEastAsia" w:hAnsiTheme="minorEastAsia" w:eastAsiaTheme="minorEastAsia"/>
          <w:color w:val="333333"/>
          <w:sz w:val="21"/>
          <w:szCs w:val="21"/>
          <w:shd w:val="clear" w:color="auto" w:fill="FFFFFF"/>
        </w:rPr>
        <w:t>我利用这个机会报告一下，上周北京的工作已经交接完毕，本周一回到学校，从12月10日开始回港湾上班。在北京工作2年8个月，港湾干部承担比较大的工作压力，在此表示感谢；本次主题教育主要参加中科协的组织活动，断断续续参加港湾的。港湾做到如此好，也是不容易的。</w:t>
      </w:r>
    </w:p>
    <w:p>
      <w:pPr>
        <w:pageBreakBefore w:val="0"/>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b/>
          <w:bCs/>
          <w:sz w:val="21"/>
          <w:szCs w:val="21"/>
        </w:rPr>
        <w:t>夏善黎：</w:t>
      </w:r>
      <w:r>
        <w:rPr>
          <w:rFonts w:hint="eastAsia" w:asciiTheme="minorEastAsia" w:hAnsiTheme="minorEastAsia" w:eastAsiaTheme="minorEastAsia"/>
          <w:color w:val="333333"/>
          <w:sz w:val="21"/>
          <w:szCs w:val="21"/>
          <w:shd w:val="clear" w:color="auto" w:fill="FFFFFF"/>
        </w:rPr>
        <w:t>最近一年书记工作不容易，兼管教学保障部门工作。建议带好港湾的党员干部队伍。</w:t>
      </w:r>
    </w:p>
    <w:p>
      <w:pPr>
        <w:pStyle w:val="4"/>
        <w:pageBreakBefore w:val="0"/>
        <w:numPr>
          <w:ilvl w:val="0"/>
          <w:numId w:val="2"/>
        </w:numPr>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高树良发言</w:t>
      </w:r>
    </w:p>
    <w:p>
      <w:pPr>
        <w:pageBreakBefore w:val="0"/>
        <w:kinsoku/>
        <w:wordWrap/>
        <w:overflowPunct/>
        <w:topLinePunct w:val="0"/>
        <w:bidi w:val="0"/>
        <w:snapToGrid/>
        <w:spacing w:line="15" w:lineRule="auto"/>
        <w:textAlignment w:val="auto"/>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高树良：</w:t>
      </w:r>
    </w:p>
    <w:p>
      <w:pPr>
        <w:pageBreakBefore w:val="0"/>
        <w:kinsoku/>
        <w:wordWrap/>
        <w:overflowPunct/>
        <w:topLinePunct w:val="0"/>
        <w:bidi w:val="0"/>
        <w:snapToGrid/>
        <w:spacing w:line="15" w:lineRule="auto"/>
        <w:ind w:firstLine="420" w:firstLineChars="200"/>
        <w:jc w:val="left"/>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根据习近平总书记关于开展“不忘初心、牢记使命”主题教育有关重要指示精神和《中共中央关于在全党开展“不忘初心、牢记使命”主题教育的意见》（中发〔2</w:t>
      </w:r>
      <w:r>
        <w:rPr>
          <w:rFonts w:asciiTheme="minorEastAsia" w:hAnsiTheme="minorEastAsia" w:eastAsiaTheme="minorEastAsia"/>
          <w:sz w:val="21"/>
          <w:szCs w:val="21"/>
        </w:rPr>
        <w:t>019</w:t>
      </w:r>
      <w:r>
        <w:rPr>
          <w:rFonts w:hint="eastAsia" w:asciiTheme="minorEastAsia" w:hAnsiTheme="minorEastAsia" w:eastAsiaTheme="minorEastAsia"/>
          <w:sz w:val="21"/>
          <w:szCs w:val="21"/>
        </w:rPr>
        <w:t>〕1</w:t>
      </w:r>
      <w:r>
        <w:rPr>
          <w:rFonts w:asciiTheme="minorEastAsia" w:hAnsiTheme="minorEastAsia" w:eastAsiaTheme="minorEastAsia"/>
          <w:sz w:val="21"/>
          <w:szCs w:val="21"/>
        </w:rPr>
        <w:t>9</w:t>
      </w:r>
      <w:r>
        <w:rPr>
          <w:rFonts w:hint="eastAsia" w:asciiTheme="minorEastAsia" w:hAnsiTheme="minorEastAsia" w:eastAsiaTheme="minorEastAsia"/>
          <w:sz w:val="21"/>
          <w:szCs w:val="21"/>
        </w:rPr>
        <w:t>号）、《关于开展第二批“不忘初心、牢记使命”主题教育的指导意见》（教组发〔2</w:t>
      </w:r>
      <w:r>
        <w:rPr>
          <w:rFonts w:asciiTheme="minorEastAsia" w:hAnsiTheme="minorEastAsia" w:eastAsiaTheme="minorEastAsia"/>
          <w:sz w:val="21"/>
          <w:szCs w:val="21"/>
        </w:rPr>
        <w:t>019</w:t>
      </w:r>
      <w:r>
        <w:rPr>
          <w:rFonts w:hint="eastAsia" w:asciiTheme="minorEastAsia" w:hAnsiTheme="minorEastAsia" w:eastAsiaTheme="minorEastAsia"/>
          <w:sz w:val="21"/>
          <w:szCs w:val="21"/>
        </w:rPr>
        <w:t>〕</w:t>
      </w:r>
      <w:r>
        <w:rPr>
          <w:rFonts w:asciiTheme="minorEastAsia" w:hAnsiTheme="minorEastAsia" w:eastAsiaTheme="minorEastAsia"/>
          <w:sz w:val="21"/>
          <w:szCs w:val="21"/>
        </w:rPr>
        <w:t>24</w:t>
      </w:r>
      <w:r>
        <w:rPr>
          <w:rFonts w:hint="eastAsia" w:asciiTheme="minorEastAsia" w:hAnsiTheme="minorEastAsia" w:eastAsiaTheme="minorEastAsia"/>
          <w:sz w:val="21"/>
          <w:szCs w:val="21"/>
        </w:rPr>
        <w:t>号）、《中共上海市委关于开展“不忘初心、牢记使命”主题教育的实施方案》（沪委发〔2</w:t>
      </w:r>
      <w:r>
        <w:rPr>
          <w:rFonts w:asciiTheme="minorEastAsia" w:hAnsiTheme="minorEastAsia" w:eastAsiaTheme="minorEastAsia"/>
          <w:sz w:val="21"/>
          <w:szCs w:val="21"/>
        </w:rPr>
        <w:t>019</w:t>
      </w:r>
      <w:r>
        <w:rPr>
          <w:rFonts w:hint="eastAsia" w:asciiTheme="minorEastAsia" w:hAnsiTheme="minorEastAsia" w:eastAsiaTheme="minorEastAsia"/>
          <w:sz w:val="21"/>
          <w:szCs w:val="21"/>
        </w:rPr>
        <w:t>〕</w:t>
      </w:r>
      <w:r>
        <w:rPr>
          <w:rFonts w:asciiTheme="minorEastAsia" w:hAnsiTheme="minorEastAsia" w:eastAsiaTheme="minorEastAsia"/>
          <w:sz w:val="21"/>
          <w:szCs w:val="21"/>
        </w:rPr>
        <w:t>11</w:t>
      </w:r>
      <w:r>
        <w:rPr>
          <w:rFonts w:hint="eastAsia" w:asciiTheme="minorEastAsia" w:hAnsiTheme="minorEastAsia" w:eastAsiaTheme="minorEastAsia"/>
          <w:sz w:val="21"/>
          <w:szCs w:val="21"/>
        </w:rPr>
        <w:t>号）和《关于扎实推进市属高校“不忘初心、牢记使命”主题教育取得实效的通知》（沪教卫党〔2</w:t>
      </w:r>
      <w:r>
        <w:rPr>
          <w:rFonts w:asciiTheme="minorEastAsia" w:hAnsiTheme="minorEastAsia" w:eastAsiaTheme="minorEastAsia"/>
          <w:sz w:val="21"/>
          <w:szCs w:val="21"/>
        </w:rPr>
        <w:t>019</w:t>
      </w:r>
      <w:r>
        <w:rPr>
          <w:rFonts w:hint="eastAsia" w:asciiTheme="minorEastAsia" w:hAnsiTheme="minorEastAsia" w:eastAsiaTheme="minorEastAsia"/>
          <w:sz w:val="21"/>
          <w:szCs w:val="21"/>
        </w:rPr>
        <w:t>〕</w:t>
      </w:r>
      <w:r>
        <w:rPr>
          <w:rFonts w:asciiTheme="minorEastAsia" w:hAnsiTheme="minorEastAsia" w:eastAsiaTheme="minorEastAsia"/>
          <w:sz w:val="21"/>
          <w:szCs w:val="21"/>
        </w:rPr>
        <w:t>288</w:t>
      </w:r>
      <w:r>
        <w:rPr>
          <w:rFonts w:hint="eastAsia" w:asciiTheme="minorEastAsia" w:hAnsiTheme="minorEastAsia" w:eastAsiaTheme="minorEastAsia"/>
          <w:sz w:val="21"/>
          <w:szCs w:val="21"/>
        </w:rPr>
        <w:t>号），以及《上海海事大学港湾校区“不忘初心、牢记使命”主题教育专题民主生活会实施方案》，我参加了上海海事大学港湾校区的主题教育，并认真学习相关文件精神。在增强“四个意识”、坚定“四个自信”、做到“两个维护”方面;在知敬畏、守戒惧、守纪律、守底线方面;在群众观点、群众立场、群众感情、服务群众方面;在思想觉悟、能力素质、道德修养、作风形象方面，认真寻找差距，对照“守初心、担使命，找差距、抓落实”主题教育总要求，紧密结合领导班子建设的实际，领导班子成员认真从“理论学习、思想政治、干事创业、为民服务、清正廉洁”五个方面深入查摆问题、剖析根源，并制定整改措施。现将对照检查情况报告如下：</w:t>
      </w:r>
    </w:p>
    <w:p>
      <w:pPr>
        <w:pStyle w:val="17"/>
        <w:pageBreakBefore w:val="0"/>
        <w:numPr>
          <w:ilvl w:val="0"/>
          <w:numId w:val="3"/>
        </w:numPr>
        <w:kinsoku/>
        <w:wordWrap/>
        <w:overflowPunct/>
        <w:topLinePunct w:val="0"/>
        <w:bidi w:val="0"/>
        <w:snapToGrid/>
        <w:spacing w:line="15" w:lineRule="auto"/>
        <w:ind w:firstLineChars="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存在的突出问题</w:t>
      </w:r>
    </w:p>
    <w:p>
      <w:pPr>
        <w:pStyle w:val="17"/>
        <w:pageBreakBefore w:val="0"/>
        <w:numPr>
          <w:ilvl w:val="1"/>
          <w:numId w:val="4"/>
        </w:numPr>
        <w:kinsoku/>
        <w:wordWrap/>
        <w:overflowPunct/>
        <w:topLinePunct w:val="0"/>
        <w:bidi w:val="0"/>
        <w:snapToGrid/>
        <w:spacing w:line="15" w:lineRule="auto"/>
        <w:ind w:firstLineChars="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在</w:t>
      </w:r>
      <w:r>
        <w:rPr>
          <w:rFonts w:hint="eastAsia" w:asciiTheme="minorEastAsia" w:hAnsiTheme="minorEastAsia" w:eastAsiaTheme="minorEastAsia"/>
          <w:b w:val="0"/>
          <w:bCs/>
          <w:sz w:val="21"/>
          <w:szCs w:val="21"/>
        </w:rPr>
        <w:t>思想</w:t>
      </w:r>
      <w:r>
        <w:rPr>
          <w:rFonts w:hint="eastAsia" w:asciiTheme="minorEastAsia" w:hAnsiTheme="minorEastAsia" w:eastAsiaTheme="minorEastAsia"/>
          <w:sz w:val="21"/>
          <w:szCs w:val="21"/>
        </w:rPr>
        <w:t>认识方面</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能够牢固树立“四个意识”，坚定“四个自信”，做到“两个维护”，坚决在思想上政治上行动上同以习近平同志为核心的党中央保持高度一致。但对照要求，做得还不够。学习领会不够深。作为班子成员，学懂弄通做实习近平新时代中国特色社会主义思想是当前最重大的政治任务，用更高的标准对照，学习还是不够系统深入，对工作投入的精力多，对学习投入的精力相对较少，影响了学习进度。大局观念还不够强。对照理论学习有收获的要求，还存在一些不足。对理论学习存在偏差，缺乏学习积极性。由于事务性工作较忙，忽视了学习的重要性，不能静下来学理论。结合实际偏少。虽然认真组织参加中心组学习，但针对性和可操作性不强，学习内容大多按上级布置的内容，结合本单位实际情况偏少，缺少理论联系实际的学风，不能把学习与实际工作、学习与运用、言论与行动很好地结合起来，没有真正做到学以致用。</w:t>
      </w:r>
    </w:p>
    <w:p>
      <w:pPr>
        <w:pStyle w:val="17"/>
        <w:pageBreakBefore w:val="0"/>
        <w:numPr>
          <w:ilvl w:val="1"/>
          <w:numId w:val="4"/>
        </w:numPr>
        <w:kinsoku/>
        <w:wordWrap/>
        <w:overflowPunct/>
        <w:topLinePunct w:val="0"/>
        <w:bidi w:val="0"/>
        <w:snapToGrid/>
        <w:spacing w:line="15" w:lineRule="auto"/>
        <w:ind w:firstLineChars="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在政治素养方面</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领导干部应该具有坚定正确的政治方向和信仰。体现在在政治态度，政治素质和思想作风上，体现在政治地位，理论素养和道德素质上。以守土有责、守土负责、守土尽责的责任担当，在其位、谋其政、干其事、求其效，努力做出无愧于时代、无愧于人民、无愧于历史的业绩。坚持把学习宣传贯彻习近平新时代中国特色社会主义思想作为当前和今后一个时期的首要政治任务，坚定“四个自信”，常修政治素养和政治品德，本人的政治素养还未达到一定的理论高度，不能完全抵制来自各方面的干扰所惑，不能长期保持战略定力和前进动力，真正自觉地成为共产主义远大理想和中国特色社会主义共同理想的坚定信仰者和忠实践行者。</w:t>
      </w:r>
    </w:p>
    <w:p>
      <w:pPr>
        <w:pStyle w:val="17"/>
        <w:pageBreakBefore w:val="0"/>
        <w:numPr>
          <w:ilvl w:val="1"/>
          <w:numId w:val="4"/>
        </w:numPr>
        <w:kinsoku/>
        <w:wordWrap/>
        <w:overflowPunct/>
        <w:topLinePunct w:val="0"/>
        <w:bidi w:val="0"/>
        <w:snapToGrid/>
        <w:spacing w:line="15" w:lineRule="auto"/>
        <w:ind w:firstLineChars="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在作风建设方面</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长期以来，我们党始终把作风建设作为一项战略任务来抓，思想作风方面，本人在思想上缺乏创新意识、缺乏创新精神。工作作风方面，本人工作作风不够扎实，有时候会有主观决策现象。缺乏深入调查研究，不能完全把握群众的思想动态。生活作风方面，能保证廉洁清正，保持先进性。领导作风方面，群众的联系不够密切，有时候忽视了与个别同志的谈心沟通。本人在干事创业方面，能够担当负责，攻坚克难，不回避矛盾，以钉钉子精神抓落实，履行全面从严治党责任，旗帜鲜明地批评和纠正分管领域的违规违纪言行。但也存在一些问题，在工作落实上，结合实际推动工作力度不够，有些工作停留在会议、文件层面，针对性和操作性不够强，督促落实不够，缺乏钉钉子精神和一抓到底的劲头。在工作方式上，方法简单，创新性不够，存在思路还不够宽、层次还不够高的情况。对如何学习借鉴他人好经验、好做法研究不够。</w:t>
      </w:r>
    </w:p>
    <w:p>
      <w:pPr>
        <w:pStyle w:val="17"/>
        <w:pageBreakBefore w:val="0"/>
        <w:numPr>
          <w:ilvl w:val="1"/>
          <w:numId w:val="4"/>
        </w:numPr>
        <w:kinsoku/>
        <w:wordWrap/>
        <w:overflowPunct/>
        <w:topLinePunct w:val="0"/>
        <w:bidi w:val="0"/>
        <w:snapToGrid/>
        <w:spacing w:line="15" w:lineRule="auto"/>
        <w:ind w:firstLineChars="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在个人能力方面</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本人实际业务能力有待提高，思想观念需要进一步更新。工作上对重大问题，思考不够多、不够深入，对其他同志不愿意提出反对意见。究其原因，一是宗旨意识不够牢。去基层调研或检查工作时不够深入，对群众反映的困难和问题收集得多，落实的少，了解面上情况多，找深层次原因少。二是调查研究不深入。下基层调研不多，在开展调研活动时，不能很好地把情况吃准、摸透、搞准，在围绕中心服务大局上做的还不够好。三是基层工作还需进一步细化。在日常工作中，听取汇报、开会部署任务占有较大份量，虽然也深入基层进行调研，但是到基层的次数不够，只是注重了解自己想要了解的问题,对在基层出现的一些新情况、新问题、新变化没有及时进行掌握，对问题的了解不够深入。</w:t>
      </w:r>
    </w:p>
    <w:p>
      <w:pPr>
        <w:pStyle w:val="17"/>
        <w:pageBreakBefore w:val="0"/>
        <w:numPr>
          <w:ilvl w:val="1"/>
          <w:numId w:val="4"/>
        </w:numPr>
        <w:kinsoku/>
        <w:wordWrap/>
        <w:overflowPunct/>
        <w:topLinePunct w:val="0"/>
        <w:bidi w:val="0"/>
        <w:snapToGrid/>
        <w:spacing w:line="15" w:lineRule="auto"/>
        <w:ind w:firstLineChars="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在廉政履责方面。</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能严格执行廉洁自律准则，坚决反对特权思想和特权现象，带头落实中央八项规定和实施办法精神。但也存在一些问题。“一岗双责”落实仍有差距。对落实党风廉政“一岗双责”缺乏更有针对性的措施，对干部监督教育失之于宽、失之于软。自律意识有待进一步增强。</w:t>
      </w:r>
    </w:p>
    <w:p>
      <w:pPr>
        <w:pStyle w:val="17"/>
        <w:pageBreakBefore w:val="0"/>
        <w:numPr>
          <w:ilvl w:val="0"/>
          <w:numId w:val="3"/>
        </w:numPr>
        <w:kinsoku/>
        <w:wordWrap/>
        <w:overflowPunct/>
        <w:topLinePunct w:val="0"/>
        <w:bidi w:val="0"/>
        <w:snapToGrid/>
        <w:spacing w:line="15" w:lineRule="auto"/>
        <w:ind w:firstLineChars="0"/>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努力方向和整改措施</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严格对照主题教育要求，针对以上查摆出来的问题和产生原因分析，结合实际，逐项认真抓好改进落实，切实发挥表率作用。</w:t>
      </w:r>
    </w:p>
    <w:p>
      <w:pPr>
        <w:pStyle w:val="17"/>
        <w:pageBreakBefore w:val="0"/>
        <w:numPr>
          <w:numId w:val="0"/>
        </w:numPr>
        <w:kinsoku/>
        <w:wordWrap/>
        <w:overflowPunct/>
        <w:topLinePunct w:val="0"/>
        <w:bidi w:val="0"/>
        <w:snapToGrid/>
        <w:spacing w:line="15" w:lineRule="auto"/>
        <w:ind w:leftChars="0"/>
        <w:textAlignment w:val="auto"/>
        <w:rPr>
          <w:rFonts w:asciiTheme="minorEastAsia" w:hAnsiTheme="minorEastAsia" w:eastAsiaTheme="minorEastAsia"/>
          <w:sz w:val="21"/>
          <w:szCs w:val="21"/>
        </w:rPr>
      </w:pPr>
      <w:r>
        <w:rPr>
          <w:rFonts w:hint="eastAsia" w:asciiTheme="minorEastAsia" w:hAnsiTheme="minorEastAsia" w:eastAsiaTheme="minorEastAsia"/>
          <w:b/>
          <w:sz w:val="21"/>
          <w:szCs w:val="21"/>
          <w:lang w:val="en-US" w:eastAsia="zh-CN"/>
        </w:rPr>
        <w:t>1、</w:t>
      </w:r>
      <w:r>
        <w:rPr>
          <w:rFonts w:hint="eastAsia" w:asciiTheme="minorEastAsia" w:hAnsiTheme="minorEastAsia" w:eastAsiaTheme="minorEastAsia"/>
          <w:b w:val="0"/>
          <w:bCs/>
          <w:sz w:val="21"/>
          <w:szCs w:val="21"/>
        </w:rPr>
        <w:t>思想政治</w:t>
      </w:r>
      <w:r>
        <w:rPr>
          <w:rFonts w:hint="eastAsia" w:asciiTheme="minorEastAsia" w:hAnsiTheme="minorEastAsia" w:eastAsiaTheme="minorEastAsia"/>
          <w:sz w:val="21"/>
          <w:szCs w:val="21"/>
        </w:rPr>
        <w:t>上，提高政治站位，维护中央权威。</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要坚持用习近平新时代中国特色社会主义思想武装头脑、指导实践、推动工作，带头真学、真信、真懂、真用，树牢“四个意识”，增强“四个自信”，更加坚定地维护以习近平同志为核心的党中央权威和党中央集中统一领导，更加自觉地在思想上政治上行动上与党中央保持高度一致。进一步提高政治站位，自觉向党的理论和路线方针政策看齐，向党中央决策部署看齐，做到党中央提倡的坚决响应、党中央决定的坚决执行、党中央禁止的坚决不做，确保中央政令畅通。</w:t>
      </w:r>
    </w:p>
    <w:p>
      <w:pPr>
        <w:pStyle w:val="17"/>
        <w:pageBreakBefore w:val="0"/>
        <w:numPr>
          <w:numId w:val="0"/>
        </w:numPr>
        <w:kinsoku/>
        <w:wordWrap/>
        <w:overflowPunct/>
        <w:topLinePunct w:val="0"/>
        <w:bidi w:val="0"/>
        <w:snapToGrid/>
        <w:spacing w:line="15" w:lineRule="auto"/>
        <w:ind w:leftChars="0"/>
        <w:textAlignment w:val="auto"/>
        <w:rPr>
          <w:rFonts w:asciiTheme="minorEastAsia" w:hAnsiTheme="minorEastAsia" w:eastAsiaTheme="minorEastAsia"/>
          <w:sz w:val="21"/>
          <w:szCs w:val="21"/>
        </w:rPr>
      </w:pPr>
      <w:r>
        <w:rPr>
          <w:rFonts w:hint="eastAsia" w:asciiTheme="minorEastAsia" w:hAnsiTheme="minorEastAsia" w:eastAsiaTheme="minorEastAsia"/>
          <w:b/>
          <w:sz w:val="21"/>
          <w:szCs w:val="21"/>
          <w:lang w:val="en-US" w:eastAsia="zh-CN"/>
        </w:rPr>
        <w:t>2、</w:t>
      </w:r>
      <w:r>
        <w:rPr>
          <w:rFonts w:hint="eastAsia" w:asciiTheme="minorEastAsia" w:hAnsiTheme="minorEastAsia" w:eastAsiaTheme="minorEastAsia"/>
          <w:b w:val="0"/>
          <w:bCs/>
          <w:sz w:val="21"/>
          <w:szCs w:val="21"/>
        </w:rPr>
        <w:t>作风能力</w:t>
      </w:r>
      <w:r>
        <w:rPr>
          <w:rFonts w:hint="eastAsia" w:asciiTheme="minorEastAsia" w:hAnsiTheme="minorEastAsia" w:eastAsiaTheme="minorEastAsia"/>
          <w:sz w:val="21"/>
          <w:szCs w:val="21"/>
        </w:rPr>
        <w:t>上，严肃组织纪律，落实上级决定。</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要坚持民主集中制原则，坚决反对在贯彻落实党中央决策部署时议而不决、决而不行、行而不实。加强纪律建设，坚决纠正执行纪律宽松软的问题。做到贯彻执行中央和上级党委决策部署不打折扣、不做选择、不搞变通，坚决保证政令畅通、令行禁止。强化规矩意识，坚持重大事项请示报告，绝不越级越权，自行其是、欺上瞒下、弄虚作假。严明政治纪律，对党忠诚老实。把忠诚作为第一位的政治要求和职业品格，同时，要心明眼亮、头脑清醒，始终保持政治敏锐性，不断增强政治鉴别力，始终在思想上和行动上与党中央保持高度一致。</w:t>
      </w:r>
    </w:p>
    <w:p>
      <w:pPr>
        <w:pStyle w:val="17"/>
        <w:pageBreakBefore w:val="0"/>
        <w:numPr>
          <w:numId w:val="0"/>
        </w:numPr>
        <w:kinsoku/>
        <w:wordWrap/>
        <w:overflowPunct/>
        <w:topLinePunct w:val="0"/>
        <w:bidi w:val="0"/>
        <w:snapToGrid/>
        <w:spacing w:line="15" w:lineRule="auto"/>
        <w:ind w:leftChars="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rPr>
        <w:t>在廉洁廉政上，加强作风建设，履职尽责。</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带头遵守党的组织纪律、廉政纪律、群众纪律、工作纪律和生活纪律，真正把纪律和规矩挺在前面。严格落实党风廉政建设“两个责任”，切实加强对职责范围内党风廉政建设的组织领导和监督检查，做到廉政建设和反腐败工作与各项工作同部署、同落实，营造“干净干事”的良好氛围。坚持用制度管权管事管人，建立行之有效的制度规范，真正让制度内化于心，外化于行，成为规范和约束领导干部履职尽责、干净干事、廉洁从政的行为准则。</w:t>
      </w:r>
    </w:p>
    <w:p>
      <w:pPr>
        <w:pageBreakBefore w:val="0"/>
        <w:kinsoku/>
        <w:wordWrap/>
        <w:overflowPunct/>
        <w:topLinePunct w:val="0"/>
        <w:bidi w:val="0"/>
        <w:snapToGrid/>
        <w:spacing w:line="15" w:lineRule="auto"/>
        <w:textAlignment w:val="auto"/>
        <w:rPr>
          <w:rFonts w:hint="eastAsia" w:asciiTheme="minorEastAsia" w:hAnsiTheme="minorEastAsia" w:eastAsiaTheme="minorEastAsia"/>
          <w:b/>
          <w:sz w:val="21"/>
          <w:szCs w:val="21"/>
        </w:rPr>
      </w:pPr>
    </w:p>
    <w:p>
      <w:pPr>
        <w:pageBreakBefore w:val="0"/>
        <w:kinsoku/>
        <w:wordWrap/>
        <w:overflowPunct/>
        <w:topLinePunct w:val="0"/>
        <w:bidi w:val="0"/>
        <w:snapToGrid/>
        <w:spacing w:line="15" w:lineRule="auto"/>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结语：</w:t>
      </w:r>
    </w:p>
    <w:p>
      <w:pPr>
        <w:pageBreakBefore w:val="0"/>
        <w:kinsoku/>
        <w:wordWrap/>
        <w:overflowPunct/>
        <w:topLinePunct w:val="0"/>
        <w:bidi w:val="0"/>
        <w:snapToGrid/>
        <w:spacing w:line="15" w:lineRule="auto"/>
        <w:ind w:firstLine="525" w:firstLineChars="25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作为港湾校区的校长，我在此郑重表态，通过开展“不忘初心、牢记使命”主题教育学习，我认真学习中央精神、认真查摆自身问题、认真整改已有问题，下决心针对查找出来的工作短板、具体问题，深刻检视反思，从思想、政治、作风、能力、廉政方面进行深入剖析、深挖根源。以主题教育学习作为新的起点，坚持问题导向，狠抓整改落实。带领港湾校区的领导班子，切实统一思想、提高认识，深入学习贯彻习近平新时代中国特色社会主义思想，切实抓好自身建设，更好地坚守初心、担当使命。继续深入学习贯彻习近平新时代中国特色社会主义思想，加强党的政治建设，进一步巩固主题教育成果。加强班子自身建设，围绕思想建设、组织建设、作风建设、廉政建设打造强有力的领导班子，切实发挥好领导班子把方向、管大局、作决策、保落实作用，推动港湾校区工作高质量发展。</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本人配偶、子女无经商办企业情况，能认真如实汇报个人重大事项、无巡视反馈、组织约谈函询等问题。</w:t>
      </w:r>
    </w:p>
    <w:p>
      <w:pPr>
        <w:pageBreakBefore w:val="0"/>
        <w:kinsoku/>
        <w:wordWrap/>
        <w:overflowPunct/>
        <w:topLinePunct w:val="0"/>
        <w:bidi w:val="0"/>
        <w:snapToGrid/>
        <w:spacing w:line="15" w:lineRule="auto"/>
        <w:textAlignment w:val="auto"/>
        <w:rPr>
          <w:rFonts w:hint="eastAsia" w:asciiTheme="minorEastAsia" w:hAnsiTheme="minorEastAsia" w:eastAsiaTheme="minorEastAsia"/>
          <w:bCs/>
          <w:sz w:val="21"/>
          <w:szCs w:val="21"/>
        </w:rPr>
      </w:pPr>
      <w:r>
        <w:rPr>
          <w:rFonts w:hint="eastAsia" w:asciiTheme="minorEastAsia" w:hAnsiTheme="minorEastAsia" w:eastAsiaTheme="minorEastAsia"/>
          <w:b/>
          <w:bCs/>
          <w:sz w:val="21"/>
          <w:szCs w:val="21"/>
        </w:rPr>
        <w:t>胡东铭：</w:t>
      </w:r>
      <w:r>
        <w:rPr>
          <w:rFonts w:hint="eastAsia" w:asciiTheme="minorEastAsia" w:hAnsiTheme="minorEastAsia" w:eastAsiaTheme="minorEastAsia"/>
          <w:bCs/>
          <w:sz w:val="21"/>
          <w:szCs w:val="21"/>
        </w:rPr>
        <w:t>高校长管理的摊子比较多，客观上造成了学习受到影响，希望加强政治理论学习。改变工作作风，听取群众意见。</w:t>
      </w:r>
    </w:p>
    <w:p>
      <w:pPr>
        <w:pageBreakBefore w:val="0"/>
        <w:kinsoku/>
        <w:wordWrap/>
        <w:overflowPunct/>
        <w:topLinePunct w:val="0"/>
        <w:bidi w:val="0"/>
        <w:snapToGrid/>
        <w:spacing w:line="15" w:lineRule="auto"/>
        <w:textAlignment w:val="auto"/>
        <w:rPr>
          <w:rFonts w:hint="eastAsia" w:asciiTheme="minorEastAsia" w:hAnsiTheme="minorEastAsia" w:eastAsiaTheme="minorEastAsia"/>
          <w:bCs/>
          <w:sz w:val="21"/>
          <w:szCs w:val="21"/>
        </w:rPr>
      </w:pPr>
      <w:r>
        <w:rPr>
          <w:rFonts w:hint="eastAsia" w:asciiTheme="minorEastAsia" w:hAnsiTheme="minorEastAsia" w:eastAsiaTheme="minorEastAsia"/>
          <w:b/>
          <w:bCs/>
          <w:sz w:val="21"/>
          <w:szCs w:val="21"/>
        </w:rPr>
        <w:t>胡海云</w:t>
      </w:r>
      <w:r>
        <w:rPr>
          <w:rFonts w:hint="eastAsia" w:asciiTheme="minorEastAsia" w:hAnsiTheme="minorEastAsia" w:eastAsiaTheme="minorEastAsia"/>
          <w:bCs/>
          <w:sz w:val="21"/>
          <w:szCs w:val="21"/>
        </w:rPr>
        <w:t>：高校长有针对性的更深入到基层与教职工交流谈心，期望接触更宽一些，对整个工作开展有利。</w:t>
      </w:r>
    </w:p>
    <w:p>
      <w:pPr>
        <w:pageBreakBefore w:val="0"/>
        <w:kinsoku/>
        <w:wordWrap/>
        <w:overflowPunct/>
        <w:topLinePunct w:val="0"/>
        <w:bidi w:val="0"/>
        <w:snapToGrid/>
        <w:spacing w:line="15" w:lineRule="auto"/>
        <w:textAlignment w:val="auto"/>
        <w:rPr>
          <w:rFonts w:asciiTheme="minorEastAsia" w:hAnsiTheme="minorEastAsia" w:eastAsiaTheme="minorEastAsia"/>
          <w:bCs/>
          <w:sz w:val="21"/>
          <w:szCs w:val="21"/>
        </w:rPr>
      </w:pPr>
      <w:r>
        <w:rPr>
          <w:rFonts w:hint="eastAsia" w:asciiTheme="minorEastAsia" w:hAnsiTheme="minorEastAsia" w:eastAsiaTheme="minorEastAsia"/>
          <w:b/>
          <w:bCs/>
          <w:sz w:val="21"/>
          <w:szCs w:val="21"/>
        </w:rPr>
        <w:t>顾维国</w:t>
      </w:r>
      <w:r>
        <w:rPr>
          <w:rFonts w:hint="eastAsia" w:asciiTheme="minorEastAsia" w:hAnsiTheme="minorEastAsia" w:eastAsiaTheme="minorEastAsia"/>
          <w:bCs/>
          <w:sz w:val="21"/>
          <w:szCs w:val="21"/>
        </w:rPr>
        <w:t>：高校长对整个工作倾注了大量的心血，个人材料分析的非常全面，目前国家印发了建设海洋强国的发展规划，能否抓住机会，带动培训市场开发。</w:t>
      </w:r>
    </w:p>
    <w:p>
      <w:pPr>
        <w:pageBreakBefore w:val="0"/>
        <w:kinsoku/>
        <w:wordWrap/>
        <w:overflowPunct/>
        <w:topLinePunct w:val="0"/>
        <w:bidi w:val="0"/>
        <w:snapToGrid/>
        <w:spacing w:line="15" w:lineRule="auto"/>
        <w:textAlignment w:val="auto"/>
        <w:rPr>
          <w:rFonts w:asciiTheme="minorEastAsia" w:hAnsiTheme="minorEastAsia" w:eastAsiaTheme="minorEastAsia"/>
          <w:bCs/>
          <w:sz w:val="21"/>
          <w:szCs w:val="21"/>
        </w:rPr>
      </w:pPr>
      <w:r>
        <w:rPr>
          <w:rFonts w:hint="eastAsia" w:asciiTheme="minorEastAsia" w:hAnsiTheme="minorEastAsia" w:eastAsiaTheme="minorEastAsia"/>
          <w:b/>
          <w:bCs/>
          <w:sz w:val="21"/>
          <w:szCs w:val="21"/>
        </w:rPr>
        <w:t>夏善黎：</w:t>
      </w:r>
      <w:r>
        <w:rPr>
          <w:rFonts w:hint="eastAsia" w:asciiTheme="minorEastAsia" w:hAnsiTheme="minorEastAsia" w:eastAsiaTheme="minorEastAsia"/>
          <w:bCs/>
          <w:sz w:val="21"/>
          <w:szCs w:val="21"/>
        </w:rPr>
        <w:t>高校长自我分析很全面，校区人数106人，发挥每个人都工作积极性，校长通盘考虑，齐心协力做好工作。</w:t>
      </w:r>
    </w:p>
    <w:p>
      <w:pPr>
        <w:pageBreakBefore w:val="0"/>
        <w:kinsoku/>
        <w:wordWrap/>
        <w:overflowPunct/>
        <w:topLinePunct w:val="0"/>
        <w:bidi w:val="0"/>
        <w:snapToGrid/>
        <w:spacing w:line="15" w:lineRule="auto"/>
        <w:textAlignment w:val="auto"/>
        <w:rPr>
          <w:rFonts w:asciiTheme="minorEastAsia" w:hAnsiTheme="minorEastAsia" w:eastAsiaTheme="minorEastAsia"/>
          <w:bCs/>
          <w:sz w:val="21"/>
          <w:szCs w:val="21"/>
        </w:rPr>
      </w:pPr>
      <w:r>
        <w:rPr>
          <w:rFonts w:hint="eastAsia" w:asciiTheme="minorEastAsia" w:hAnsiTheme="minorEastAsia" w:eastAsiaTheme="minorEastAsia"/>
          <w:b/>
          <w:bCs/>
          <w:sz w:val="21"/>
          <w:szCs w:val="21"/>
        </w:rPr>
        <w:t>严南南：</w:t>
      </w:r>
      <w:r>
        <w:rPr>
          <w:rFonts w:hint="eastAsia" w:asciiTheme="minorEastAsia" w:hAnsiTheme="minorEastAsia" w:eastAsiaTheme="minorEastAsia"/>
          <w:bCs/>
          <w:sz w:val="21"/>
          <w:szCs w:val="21"/>
        </w:rPr>
        <w:t>对我工作的支持先表示感谢，高校长勇担重担，更多的发挥每个人的支持，增强凝聚力，发挥重要岗位的积极性，工作朝有利方向推进。</w:t>
      </w:r>
    </w:p>
    <w:p>
      <w:pPr>
        <w:pStyle w:val="4"/>
        <w:pageBreakBefore w:val="0"/>
        <w:numPr>
          <w:ilvl w:val="0"/>
          <w:numId w:val="5"/>
        </w:numPr>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胡海云发言</w:t>
      </w:r>
    </w:p>
    <w:p>
      <w:pPr>
        <w:pageBreakBefore w:val="0"/>
        <w:kinsoku/>
        <w:wordWrap/>
        <w:overflowPunct/>
        <w:topLinePunct w:val="0"/>
        <w:bidi w:val="0"/>
        <w:snapToGrid/>
        <w:spacing w:line="15" w:lineRule="auto"/>
        <w:ind w:firstLine="420" w:firstLineChars="200"/>
        <w:textAlignment w:val="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 xml:space="preserve"> “不忘初心、牢记使命”主题教育活动开展以来，本人认真学习有关理论，主动对照检视问题，深入开展专题调研，积极找差距抓整改，个人感到受益匪浅，收获很大。按照本次专题民主生活会的方案要求，认真听取干部职工意见，谈心谈话12人次。现结合自身实际查摆问题，剖析根源，明确方向。</w:t>
      </w:r>
    </w:p>
    <w:p>
      <w:pPr>
        <w:pStyle w:val="17"/>
        <w:pageBreakBefore w:val="0"/>
        <w:numPr>
          <w:ilvl w:val="0"/>
          <w:numId w:val="6"/>
        </w:numPr>
        <w:kinsoku/>
        <w:wordWrap/>
        <w:overflowPunct/>
        <w:topLinePunct w:val="0"/>
        <w:bidi w:val="0"/>
        <w:snapToGrid/>
        <w:spacing w:line="15" w:lineRule="auto"/>
        <w:ind w:firstLineChars="0"/>
        <w:textAlignment w:val="auto"/>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存在的主要问题</w:t>
      </w:r>
    </w:p>
    <w:p>
      <w:pPr>
        <w:pageBreakBefore w:val="0"/>
        <w:kinsoku/>
        <w:wordWrap/>
        <w:overflowPunct/>
        <w:topLinePunct w:val="0"/>
        <w:autoSpaceDE w:val="0"/>
        <w:autoSpaceDN w:val="0"/>
        <w:bidi w:val="0"/>
        <w:adjustRightInd w:val="0"/>
        <w:snapToGrid/>
        <w:spacing w:line="15" w:lineRule="auto"/>
        <w:ind w:firstLine="422" w:firstLineChars="200"/>
        <w:textAlignment w:val="auto"/>
        <w:rPr>
          <w:rFonts w:cs="新宋体" w:asciiTheme="minorEastAsia" w:hAnsiTheme="minorEastAsia" w:eastAsiaTheme="minorEastAsia"/>
          <w:b/>
          <w:kern w:val="0"/>
          <w:sz w:val="21"/>
          <w:szCs w:val="21"/>
        </w:rPr>
      </w:pPr>
      <w:r>
        <w:rPr>
          <w:rFonts w:hint="eastAsia" w:cs="新宋体" w:asciiTheme="minorEastAsia" w:hAnsiTheme="minorEastAsia" w:eastAsiaTheme="minorEastAsia"/>
          <w:b/>
          <w:kern w:val="0"/>
          <w:sz w:val="21"/>
          <w:szCs w:val="21"/>
        </w:rPr>
        <w:t>1、</w:t>
      </w:r>
      <w:r>
        <w:rPr>
          <w:rFonts w:cs="新宋体" w:asciiTheme="minorEastAsia" w:hAnsiTheme="minorEastAsia" w:eastAsiaTheme="minorEastAsia"/>
          <w:b/>
          <w:kern w:val="0"/>
          <w:sz w:val="21"/>
          <w:szCs w:val="21"/>
        </w:rPr>
        <w:t>在增强“四个意识”、坚定“四个自信”、做到“两个维护”方面</w:t>
      </w:r>
    </w:p>
    <w:p>
      <w:pPr>
        <w:pageBreakBefore w:val="0"/>
        <w:kinsoku/>
        <w:wordWrap/>
        <w:overflowPunct/>
        <w:topLinePunct w:val="0"/>
        <w:autoSpaceDE w:val="0"/>
        <w:autoSpaceDN w:val="0"/>
        <w:bidi w:val="0"/>
        <w:adjustRightInd w:val="0"/>
        <w:snapToGrid/>
        <w:spacing w:line="15" w:lineRule="auto"/>
        <w:ind w:firstLine="420" w:firstLineChars="200"/>
        <w:textAlignment w:val="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政治敏感性和原则性还不够强。对意识形态领域问题的复杂性还缺乏高度的警惕性和斗争性，“八小时”外面对社会圈、网络群、周边人的错误言论，未能旗帜鲜明地坚决斗争、主动抵制，政治站位还不够高。</w:t>
      </w:r>
    </w:p>
    <w:p>
      <w:pPr>
        <w:pageBreakBefore w:val="0"/>
        <w:kinsoku/>
        <w:wordWrap/>
        <w:overflowPunct/>
        <w:topLinePunct w:val="0"/>
        <w:autoSpaceDE w:val="0"/>
        <w:autoSpaceDN w:val="0"/>
        <w:bidi w:val="0"/>
        <w:adjustRightInd w:val="0"/>
        <w:snapToGrid/>
        <w:spacing w:line="15" w:lineRule="auto"/>
        <w:ind w:firstLine="422" w:firstLineChars="200"/>
        <w:textAlignment w:val="auto"/>
        <w:rPr>
          <w:rFonts w:cs="新宋体" w:asciiTheme="minorEastAsia" w:hAnsiTheme="minorEastAsia" w:eastAsiaTheme="minorEastAsia"/>
          <w:b/>
          <w:kern w:val="0"/>
          <w:sz w:val="21"/>
          <w:szCs w:val="21"/>
        </w:rPr>
      </w:pPr>
      <w:r>
        <w:rPr>
          <w:rFonts w:hint="eastAsia" w:cs="新宋体" w:asciiTheme="minorEastAsia" w:hAnsiTheme="minorEastAsia" w:eastAsiaTheme="minorEastAsia"/>
          <w:b/>
          <w:kern w:val="0"/>
          <w:sz w:val="21"/>
          <w:szCs w:val="21"/>
        </w:rPr>
        <w:t>2、</w:t>
      </w:r>
      <w:r>
        <w:rPr>
          <w:rFonts w:cs="新宋体" w:asciiTheme="minorEastAsia" w:hAnsiTheme="minorEastAsia" w:eastAsiaTheme="minorEastAsia"/>
          <w:b/>
          <w:kern w:val="0"/>
          <w:sz w:val="21"/>
          <w:szCs w:val="21"/>
        </w:rPr>
        <w:t>在做到“不忘初心、牢记使命”方面</w:t>
      </w:r>
    </w:p>
    <w:p>
      <w:pPr>
        <w:pageBreakBefore w:val="0"/>
        <w:kinsoku/>
        <w:wordWrap/>
        <w:overflowPunct/>
        <w:topLinePunct w:val="0"/>
        <w:autoSpaceDE w:val="0"/>
        <w:autoSpaceDN w:val="0"/>
        <w:bidi w:val="0"/>
        <w:adjustRightInd w:val="0"/>
        <w:snapToGrid/>
        <w:spacing w:line="15" w:lineRule="auto"/>
        <w:ind w:firstLine="420" w:firstLineChars="200"/>
        <w:textAlignment w:val="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政治理论学习还需继续加强。虽然平时能坚持学习，但依然存在被动学习的情况，对知识深入消化、吸收不够，系统性欠缺，还不善于从讲政治的高度去认识、分析和解决问题，</w:t>
      </w:r>
      <w:r>
        <w:rPr>
          <w:rFonts w:asciiTheme="minorEastAsia" w:hAnsiTheme="minorEastAsia" w:eastAsiaTheme="minorEastAsia"/>
          <w:sz w:val="21"/>
          <w:szCs w:val="21"/>
        </w:rPr>
        <w:t>离“学思用贯通、知信行统一”的要求还存在差距。</w:t>
      </w:r>
    </w:p>
    <w:p>
      <w:pPr>
        <w:pageBreakBefore w:val="0"/>
        <w:kinsoku/>
        <w:wordWrap/>
        <w:overflowPunct/>
        <w:topLinePunct w:val="0"/>
        <w:autoSpaceDE w:val="0"/>
        <w:autoSpaceDN w:val="0"/>
        <w:bidi w:val="0"/>
        <w:adjustRightInd w:val="0"/>
        <w:snapToGrid/>
        <w:spacing w:line="15" w:lineRule="auto"/>
        <w:ind w:firstLine="422" w:firstLineChars="200"/>
        <w:textAlignment w:val="auto"/>
        <w:rPr>
          <w:rFonts w:cs="新宋体" w:asciiTheme="minorEastAsia" w:hAnsiTheme="minorEastAsia" w:eastAsiaTheme="minorEastAsia"/>
          <w:b/>
          <w:kern w:val="0"/>
          <w:sz w:val="21"/>
          <w:szCs w:val="21"/>
        </w:rPr>
      </w:pPr>
      <w:r>
        <w:rPr>
          <w:rFonts w:hint="eastAsia" w:cs="新宋体" w:asciiTheme="minorEastAsia" w:hAnsiTheme="minorEastAsia" w:eastAsiaTheme="minorEastAsia"/>
          <w:b/>
          <w:kern w:val="0"/>
          <w:sz w:val="21"/>
          <w:szCs w:val="21"/>
        </w:rPr>
        <w:t>3、</w:t>
      </w:r>
      <w:r>
        <w:rPr>
          <w:rFonts w:cs="新宋体" w:asciiTheme="minorEastAsia" w:hAnsiTheme="minorEastAsia" w:eastAsiaTheme="minorEastAsia"/>
          <w:b/>
          <w:kern w:val="0"/>
          <w:sz w:val="21"/>
          <w:szCs w:val="21"/>
        </w:rPr>
        <w:t>在群众观点、群众立场、群众感情、服务群众方面</w:t>
      </w:r>
    </w:p>
    <w:p>
      <w:pPr>
        <w:pageBreakBefore w:val="0"/>
        <w:kinsoku/>
        <w:wordWrap/>
        <w:overflowPunct/>
        <w:topLinePunct w:val="0"/>
        <w:autoSpaceDE w:val="0"/>
        <w:autoSpaceDN w:val="0"/>
        <w:bidi w:val="0"/>
        <w:adjustRightInd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主动走进师生、为民服务还不够。真正扑下身子深入基层调研、听取师生意见不多，尤其是同非分管部门的教职工深入沟通的少，了解困难诉求不够，解决实际困难不多，甚至给有的职工“过于严肃，有距离感”的印象。</w:t>
      </w:r>
    </w:p>
    <w:p>
      <w:pPr>
        <w:pageBreakBefore w:val="0"/>
        <w:kinsoku/>
        <w:wordWrap/>
        <w:overflowPunct/>
        <w:topLinePunct w:val="0"/>
        <w:autoSpaceDE w:val="0"/>
        <w:autoSpaceDN w:val="0"/>
        <w:bidi w:val="0"/>
        <w:adjustRightInd w:val="0"/>
        <w:snapToGrid/>
        <w:spacing w:line="15" w:lineRule="auto"/>
        <w:ind w:firstLine="422" w:firstLineChars="200"/>
        <w:textAlignment w:val="auto"/>
        <w:rPr>
          <w:rFonts w:cs="新宋体" w:asciiTheme="minorEastAsia" w:hAnsiTheme="minorEastAsia" w:eastAsiaTheme="minorEastAsia"/>
          <w:b/>
          <w:kern w:val="0"/>
          <w:sz w:val="21"/>
          <w:szCs w:val="21"/>
        </w:rPr>
      </w:pPr>
      <w:r>
        <w:rPr>
          <w:rFonts w:hint="eastAsia" w:cs="新宋体" w:asciiTheme="minorEastAsia" w:hAnsiTheme="minorEastAsia" w:eastAsiaTheme="minorEastAsia"/>
          <w:b/>
          <w:kern w:val="0"/>
          <w:sz w:val="21"/>
          <w:szCs w:val="21"/>
        </w:rPr>
        <w:t>4、</w:t>
      </w:r>
      <w:r>
        <w:rPr>
          <w:rFonts w:cs="新宋体" w:asciiTheme="minorEastAsia" w:hAnsiTheme="minorEastAsia" w:eastAsiaTheme="minorEastAsia"/>
          <w:b/>
          <w:kern w:val="0"/>
          <w:sz w:val="21"/>
          <w:szCs w:val="21"/>
        </w:rPr>
        <w:t>在知敬畏、存戒惧、守底线方面</w:t>
      </w:r>
    </w:p>
    <w:p>
      <w:pPr>
        <w:pageBreakBefore w:val="0"/>
        <w:kinsoku/>
        <w:wordWrap/>
        <w:overflowPunct/>
        <w:topLinePunct w:val="0"/>
        <w:autoSpaceDE w:val="0"/>
        <w:autoSpaceDN w:val="0"/>
        <w:bidi w:val="0"/>
        <w:adjustRightInd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虽说平时自己能严于律己，能坚守底线，但作为校区纪委书记，在党规党纪的宣传教育和带领广大党员干部职工共同提高认识上抓得还不够，宣传教育方式也相对单一。</w:t>
      </w:r>
    </w:p>
    <w:p>
      <w:pPr>
        <w:pageBreakBefore w:val="0"/>
        <w:kinsoku/>
        <w:wordWrap/>
        <w:overflowPunct/>
        <w:topLinePunct w:val="0"/>
        <w:autoSpaceDE w:val="0"/>
        <w:autoSpaceDN w:val="0"/>
        <w:bidi w:val="0"/>
        <w:adjustRightInd w:val="0"/>
        <w:snapToGrid/>
        <w:spacing w:line="15" w:lineRule="auto"/>
        <w:ind w:firstLine="422" w:firstLineChars="200"/>
        <w:textAlignment w:val="auto"/>
        <w:rPr>
          <w:rFonts w:cs="新宋体" w:asciiTheme="minorEastAsia" w:hAnsiTheme="minorEastAsia" w:eastAsiaTheme="minorEastAsia"/>
          <w:b/>
          <w:kern w:val="0"/>
          <w:sz w:val="21"/>
          <w:szCs w:val="21"/>
        </w:rPr>
      </w:pPr>
      <w:r>
        <w:rPr>
          <w:rFonts w:hint="eastAsia" w:cs="新宋体" w:asciiTheme="minorEastAsia" w:hAnsiTheme="minorEastAsia" w:eastAsiaTheme="minorEastAsia"/>
          <w:b/>
          <w:kern w:val="0"/>
          <w:sz w:val="21"/>
          <w:szCs w:val="21"/>
        </w:rPr>
        <w:t>5、</w:t>
      </w:r>
      <w:r>
        <w:rPr>
          <w:rFonts w:cs="新宋体" w:asciiTheme="minorEastAsia" w:hAnsiTheme="minorEastAsia" w:eastAsiaTheme="minorEastAsia"/>
          <w:b/>
          <w:kern w:val="0"/>
          <w:sz w:val="21"/>
          <w:szCs w:val="21"/>
        </w:rPr>
        <w:t>在思想觉悟、能力素质、担当作为、道德修养、作风形象方面</w:t>
      </w:r>
    </w:p>
    <w:p>
      <w:pPr>
        <w:pageBreakBefore w:val="0"/>
        <w:kinsoku/>
        <w:wordWrap/>
        <w:overflowPunct/>
        <w:topLinePunct w:val="0"/>
        <w:bidi w:val="0"/>
        <w:snapToGrid/>
        <w:spacing w:line="15" w:lineRule="auto"/>
        <w:ind w:firstLine="420" w:firstLineChars="200"/>
        <w:textAlignment w:val="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工作作风有待进一步深入，工作能力有待进一步提高。日常工作虽有布置、有要求，但忙的时候，</w:t>
      </w:r>
      <w:r>
        <w:rPr>
          <w:rFonts w:asciiTheme="minorEastAsia" w:hAnsiTheme="minorEastAsia" w:eastAsiaTheme="minorEastAsia"/>
          <w:sz w:val="21"/>
          <w:szCs w:val="21"/>
        </w:rPr>
        <w:t>有些</w:t>
      </w:r>
      <w:r>
        <w:rPr>
          <w:rFonts w:hint="eastAsia" w:asciiTheme="minorEastAsia" w:hAnsiTheme="minorEastAsia" w:eastAsiaTheme="minorEastAsia"/>
          <w:sz w:val="21"/>
          <w:szCs w:val="21"/>
        </w:rPr>
        <w:t>工作</w:t>
      </w:r>
      <w:r>
        <w:rPr>
          <w:rFonts w:asciiTheme="minorEastAsia" w:hAnsiTheme="minorEastAsia" w:eastAsiaTheme="minorEastAsia"/>
          <w:sz w:val="21"/>
          <w:szCs w:val="21"/>
        </w:rPr>
        <w:t>部署</w:t>
      </w:r>
      <w:r>
        <w:rPr>
          <w:rFonts w:hint="eastAsia" w:asciiTheme="minorEastAsia" w:hAnsiTheme="minorEastAsia" w:eastAsiaTheme="minorEastAsia"/>
          <w:sz w:val="21"/>
          <w:szCs w:val="21"/>
        </w:rPr>
        <w:t>还</w:t>
      </w:r>
      <w:r>
        <w:rPr>
          <w:rFonts w:asciiTheme="minorEastAsia" w:hAnsiTheme="minorEastAsia" w:eastAsiaTheme="minorEastAsia"/>
          <w:sz w:val="21"/>
          <w:szCs w:val="21"/>
        </w:rPr>
        <w:t>停留在会议、文件层面上，督促</w:t>
      </w:r>
      <w:r>
        <w:rPr>
          <w:rFonts w:hint="eastAsia" w:asciiTheme="minorEastAsia" w:hAnsiTheme="minorEastAsia" w:eastAsiaTheme="minorEastAsia"/>
          <w:sz w:val="21"/>
          <w:szCs w:val="21"/>
        </w:rPr>
        <w:t>实效还</w:t>
      </w:r>
      <w:r>
        <w:rPr>
          <w:rFonts w:asciiTheme="minorEastAsia" w:hAnsiTheme="minorEastAsia" w:eastAsiaTheme="minorEastAsia"/>
          <w:sz w:val="21"/>
          <w:szCs w:val="21"/>
        </w:rPr>
        <w:t>不够</w:t>
      </w:r>
      <w:r>
        <w:rPr>
          <w:rFonts w:hint="eastAsia" w:asciiTheme="minorEastAsia" w:hAnsiTheme="minorEastAsia" w:eastAsiaTheme="minorEastAsia"/>
          <w:sz w:val="21"/>
          <w:szCs w:val="21"/>
        </w:rPr>
        <w:t>。在如何深入推进校区学风建设方面，感觉还缺乏一定的工作韧劲和创新能力。</w:t>
      </w:r>
    </w:p>
    <w:p>
      <w:pPr>
        <w:pStyle w:val="17"/>
        <w:pageBreakBefore w:val="0"/>
        <w:numPr>
          <w:ilvl w:val="0"/>
          <w:numId w:val="6"/>
        </w:numPr>
        <w:kinsoku/>
        <w:wordWrap/>
        <w:overflowPunct/>
        <w:topLinePunct w:val="0"/>
        <w:bidi w:val="0"/>
        <w:snapToGrid/>
        <w:spacing w:line="15" w:lineRule="auto"/>
        <w:ind w:firstLineChars="0"/>
        <w:textAlignment w:val="auto"/>
        <w:rPr>
          <w:rFonts w:hint="eastAsia" w:asciiTheme="minorEastAsia" w:hAnsiTheme="minorEastAsia" w:eastAsiaTheme="minorEastAsia"/>
          <w:b/>
          <w:sz w:val="21"/>
          <w:szCs w:val="21"/>
        </w:rPr>
      </w:pPr>
      <w:r>
        <w:rPr>
          <w:rFonts w:asciiTheme="minorEastAsia" w:hAnsiTheme="minorEastAsia" w:eastAsiaTheme="minorEastAsia"/>
          <w:b/>
          <w:sz w:val="21"/>
          <w:szCs w:val="21"/>
        </w:rPr>
        <w:t>产生问题的原因分析</w:t>
      </w:r>
    </w:p>
    <w:p>
      <w:pPr>
        <w:pageBreakBefore w:val="0"/>
        <w:kinsoku/>
        <w:wordWrap/>
        <w:overflowPunct/>
        <w:topLinePunct w:val="0"/>
        <w:bidi w:val="0"/>
        <w:snapToGrid/>
        <w:spacing w:line="15" w:lineRule="auto"/>
        <w:ind w:firstLine="422" w:firstLineChars="200"/>
        <w:jc w:val="left"/>
        <w:textAlignment w:val="auto"/>
        <w:rPr>
          <w:rFonts w:hint="eastAsia" w:asciiTheme="minorEastAsia" w:hAnsiTheme="minorEastAsia" w:eastAsiaTheme="minorEastAsia"/>
          <w:sz w:val="21"/>
          <w:szCs w:val="21"/>
        </w:rPr>
      </w:pPr>
      <w:r>
        <w:rPr>
          <w:rFonts w:hint="eastAsia" w:asciiTheme="minorEastAsia" w:hAnsiTheme="minorEastAsia" w:eastAsiaTheme="minorEastAsia"/>
          <w:b/>
          <w:bCs/>
          <w:sz w:val="21"/>
          <w:szCs w:val="21"/>
        </w:rPr>
        <w:t>1、在思想方面：</w:t>
      </w:r>
      <w:r>
        <w:rPr>
          <w:rFonts w:hint="eastAsia" w:asciiTheme="minorEastAsia" w:hAnsiTheme="minorEastAsia" w:eastAsiaTheme="minorEastAsia"/>
          <w:sz w:val="21"/>
          <w:szCs w:val="21"/>
        </w:rPr>
        <w:t>主动开展理论学习不够。一定程度上仍存在“以做代学、边做边学”的思想，主动学习的意识略显淡薄，学习也不够深入、不够扎实。对“不忘初心、牢记使命”的核心要义、丰富内涵理解还不透彻，对习近平新时代中国特色社会主义思想的领会还不全面，面对新形势新问题，仍缺少理论指导实践。</w:t>
      </w:r>
    </w:p>
    <w:p>
      <w:pPr>
        <w:pageBreakBefore w:val="0"/>
        <w:kinsoku/>
        <w:wordWrap/>
        <w:overflowPunct/>
        <w:topLinePunct w:val="0"/>
        <w:bidi w:val="0"/>
        <w:snapToGrid/>
        <w:spacing w:line="15" w:lineRule="auto"/>
        <w:ind w:firstLine="422" w:firstLineChars="200"/>
        <w:jc w:val="left"/>
        <w:textAlignment w:val="auto"/>
        <w:rPr>
          <w:rFonts w:hint="eastAsia" w:asciiTheme="minorEastAsia" w:hAnsiTheme="minorEastAsia" w:eastAsiaTheme="minorEastAsia"/>
          <w:sz w:val="21"/>
          <w:szCs w:val="21"/>
        </w:rPr>
      </w:pPr>
      <w:r>
        <w:rPr>
          <w:rFonts w:hint="eastAsia" w:asciiTheme="minorEastAsia" w:hAnsiTheme="minorEastAsia" w:eastAsiaTheme="minorEastAsia"/>
          <w:b/>
          <w:bCs/>
          <w:sz w:val="21"/>
          <w:szCs w:val="21"/>
        </w:rPr>
        <w:t>2、在政治方面：</w:t>
      </w:r>
      <w:r>
        <w:rPr>
          <w:rFonts w:hint="eastAsia" w:asciiTheme="minorEastAsia" w:hAnsiTheme="minorEastAsia" w:eastAsiaTheme="minorEastAsia"/>
          <w:sz w:val="21"/>
          <w:szCs w:val="21"/>
        </w:rPr>
        <w:t>自觉锤炼党性还不到位。还没能做到时刻对照党性要求衡量检视自己，在党性修养上下的功夫还不深，导致在党性观念、使命意识、群众意识的锤炼提升上偶有放松懈怠的现象，对新时代新形势新使命认识不透彻，政治敏感性和警惕性还不够强，政治站位也还不够高。</w:t>
      </w:r>
    </w:p>
    <w:p>
      <w:pPr>
        <w:pageBreakBefore w:val="0"/>
        <w:kinsoku/>
        <w:wordWrap/>
        <w:overflowPunct/>
        <w:topLinePunct w:val="0"/>
        <w:bidi w:val="0"/>
        <w:snapToGrid/>
        <w:spacing w:line="15" w:lineRule="auto"/>
        <w:ind w:firstLine="422" w:firstLineChars="200"/>
        <w:jc w:val="left"/>
        <w:textAlignment w:val="auto"/>
        <w:rPr>
          <w:rFonts w:hint="eastAsia" w:asciiTheme="minorEastAsia" w:hAnsiTheme="minorEastAsia" w:eastAsiaTheme="minorEastAsia"/>
          <w:sz w:val="21"/>
          <w:szCs w:val="21"/>
        </w:rPr>
      </w:pPr>
      <w:r>
        <w:rPr>
          <w:rFonts w:hint="eastAsia" w:asciiTheme="minorEastAsia" w:hAnsiTheme="minorEastAsia" w:eastAsiaTheme="minorEastAsia"/>
          <w:b/>
          <w:bCs/>
          <w:sz w:val="21"/>
          <w:szCs w:val="21"/>
        </w:rPr>
        <w:t>3、在作风方面：</w:t>
      </w:r>
      <w:r>
        <w:rPr>
          <w:rFonts w:hint="eastAsia" w:asciiTheme="minorEastAsia" w:hAnsiTheme="minorEastAsia" w:eastAsiaTheme="minorEastAsia"/>
          <w:sz w:val="21"/>
          <w:szCs w:val="21"/>
        </w:rPr>
        <w:t>学做方面仍存形式主义。在学习上，如果没有硬性要求，自己自觉抽时间学习的主动意识还不够，还没能真正做到深学、学懂、学透；在工作上，平时深入校园、班级、师生多以检查工作、了解情况形式进行，与基层师生深度交流少，主动关心师生困难做得还不够。</w:t>
      </w:r>
    </w:p>
    <w:p>
      <w:pPr>
        <w:pageBreakBefore w:val="0"/>
        <w:kinsoku/>
        <w:wordWrap/>
        <w:overflowPunct/>
        <w:topLinePunct w:val="0"/>
        <w:bidi w:val="0"/>
        <w:snapToGrid/>
        <w:spacing w:line="15" w:lineRule="auto"/>
        <w:ind w:firstLine="422" w:firstLineChars="200"/>
        <w:jc w:val="left"/>
        <w:textAlignment w:val="auto"/>
        <w:rPr>
          <w:rFonts w:hint="eastAsia" w:asciiTheme="minorEastAsia" w:hAnsiTheme="minorEastAsia" w:eastAsiaTheme="minorEastAsia"/>
          <w:sz w:val="21"/>
          <w:szCs w:val="21"/>
        </w:rPr>
      </w:pPr>
      <w:r>
        <w:rPr>
          <w:rFonts w:hint="eastAsia" w:asciiTheme="minorEastAsia" w:hAnsiTheme="minorEastAsia" w:eastAsiaTheme="minorEastAsia"/>
          <w:b/>
          <w:bCs/>
          <w:sz w:val="21"/>
          <w:szCs w:val="21"/>
        </w:rPr>
        <w:t>4、在能力方面：</w:t>
      </w:r>
      <w:r>
        <w:rPr>
          <w:rFonts w:hint="eastAsia" w:asciiTheme="minorEastAsia" w:hAnsiTheme="minorEastAsia" w:eastAsiaTheme="minorEastAsia"/>
          <w:sz w:val="21"/>
          <w:szCs w:val="21"/>
        </w:rPr>
        <w:t>勇于担当作为意识不够。自己在学生工作条线上工作时间较长，面对新形势、新挑战，工作韧性有所欠缺，缺乏攻坚克难的敬业精神，不能很好地把新理论思想转化为对工作的有利指导，工作中的创造性和创新性迫切需要加强。</w:t>
      </w:r>
    </w:p>
    <w:p>
      <w:pPr>
        <w:pageBreakBefore w:val="0"/>
        <w:kinsoku/>
        <w:wordWrap/>
        <w:overflowPunct/>
        <w:topLinePunct w:val="0"/>
        <w:bidi w:val="0"/>
        <w:snapToGrid/>
        <w:spacing w:line="15" w:lineRule="auto"/>
        <w:ind w:firstLine="422" w:firstLineChars="200"/>
        <w:jc w:val="left"/>
        <w:textAlignment w:val="auto"/>
        <w:rPr>
          <w:rFonts w:asciiTheme="minorEastAsia" w:hAnsiTheme="minorEastAsia" w:eastAsiaTheme="minorEastAsia"/>
          <w:sz w:val="21"/>
          <w:szCs w:val="21"/>
        </w:rPr>
      </w:pPr>
      <w:r>
        <w:rPr>
          <w:rFonts w:hint="eastAsia" w:asciiTheme="minorEastAsia" w:hAnsiTheme="minorEastAsia" w:eastAsiaTheme="minorEastAsia"/>
          <w:b/>
          <w:bCs/>
          <w:sz w:val="21"/>
          <w:szCs w:val="21"/>
        </w:rPr>
        <w:t>5、在廉政方面：</w:t>
      </w:r>
      <w:r>
        <w:rPr>
          <w:rFonts w:hint="eastAsia" w:asciiTheme="minorEastAsia" w:hAnsiTheme="minorEastAsia" w:eastAsiaTheme="minorEastAsia"/>
          <w:sz w:val="21"/>
          <w:szCs w:val="21"/>
        </w:rPr>
        <w:t>经常性自我检视还不够。自己虽然能够坚持党性原则，自觉遵守党规党纪，在大是大非面前能够立场坚定，但对加强廉政建设的经常性持久性认识还不深刻，对照准则条例经常性深入检查也不够，在全面推进校区廉政教育上也需进一步加强。</w:t>
      </w:r>
    </w:p>
    <w:p>
      <w:pPr>
        <w:pStyle w:val="17"/>
        <w:pageBreakBefore w:val="0"/>
        <w:numPr>
          <w:ilvl w:val="0"/>
          <w:numId w:val="6"/>
        </w:numPr>
        <w:kinsoku/>
        <w:wordWrap/>
        <w:overflowPunct/>
        <w:topLinePunct w:val="0"/>
        <w:bidi w:val="0"/>
        <w:snapToGrid/>
        <w:spacing w:line="15" w:lineRule="auto"/>
        <w:ind w:firstLineChars="0"/>
        <w:textAlignment w:val="auto"/>
        <w:rPr>
          <w:rFonts w:asciiTheme="minorEastAsia" w:hAnsiTheme="minorEastAsia" w:eastAsiaTheme="minorEastAsia"/>
          <w:b/>
          <w:sz w:val="21"/>
          <w:szCs w:val="21"/>
        </w:rPr>
      </w:pPr>
      <w:r>
        <w:rPr>
          <w:rFonts w:asciiTheme="minorEastAsia" w:hAnsiTheme="minorEastAsia" w:eastAsiaTheme="minorEastAsia"/>
          <w:b/>
          <w:sz w:val="21"/>
          <w:szCs w:val="21"/>
        </w:rPr>
        <w:t>努力方向和整改措施</w:t>
      </w:r>
    </w:p>
    <w:p>
      <w:pPr>
        <w:pageBreakBefore w:val="0"/>
        <w:kinsoku/>
        <w:wordWrap/>
        <w:overflowPunct/>
        <w:topLinePunct w:val="0"/>
        <w:bidi w:val="0"/>
        <w:snapToGrid/>
        <w:spacing w:line="15" w:lineRule="auto"/>
        <w:ind w:firstLine="422" w:firstLineChars="200"/>
        <w:jc w:val="left"/>
        <w:textAlignment w:val="auto"/>
        <w:rPr>
          <w:rFonts w:asciiTheme="minorEastAsia" w:hAnsiTheme="minorEastAsia" w:eastAsiaTheme="minorEastAsia"/>
          <w:sz w:val="21"/>
          <w:szCs w:val="21"/>
        </w:rPr>
      </w:pPr>
      <w:r>
        <w:rPr>
          <w:rFonts w:hint="eastAsia" w:asciiTheme="minorEastAsia" w:hAnsiTheme="minorEastAsia" w:eastAsiaTheme="minorEastAsia"/>
          <w:b/>
          <w:bCs/>
          <w:sz w:val="21"/>
          <w:szCs w:val="21"/>
        </w:rPr>
        <w:t>1、进一步加强理论学习，不断提高政治站位。</w:t>
      </w:r>
      <w:r>
        <w:rPr>
          <w:rFonts w:hint="eastAsia" w:asciiTheme="minorEastAsia" w:hAnsiTheme="minorEastAsia" w:eastAsiaTheme="minorEastAsia"/>
          <w:sz w:val="21"/>
          <w:szCs w:val="21"/>
        </w:rPr>
        <w:t>充分把握本次主题教育活动契机，利用集中学习与个人自学，深入学习领会习近平新时代中国特色社会主义思想和党的十九大精神，坚持在“读原著、学原文、悟原理”上下功夫，不断提高理论素养，并努力结合工作实际，使其成为为人处事的行动指南，不断提高政治站位。坚持走进师生，多向群众学习，多向同事领导学习，不断拓展工作思路。</w:t>
      </w:r>
    </w:p>
    <w:p>
      <w:pPr>
        <w:pageBreakBefore w:val="0"/>
        <w:kinsoku/>
        <w:wordWrap/>
        <w:overflowPunct/>
        <w:topLinePunct w:val="0"/>
        <w:bidi w:val="0"/>
        <w:snapToGrid/>
        <w:spacing w:line="15" w:lineRule="auto"/>
        <w:ind w:firstLine="422" w:firstLineChars="200"/>
        <w:jc w:val="left"/>
        <w:textAlignment w:val="auto"/>
        <w:rPr>
          <w:rFonts w:asciiTheme="minorEastAsia" w:hAnsiTheme="minorEastAsia" w:eastAsiaTheme="minorEastAsia"/>
          <w:sz w:val="21"/>
          <w:szCs w:val="21"/>
        </w:rPr>
      </w:pPr>
      <w:r>
        <w:rPr>
          <w:rFonts w:hint="eastAsia" w:asciiTheme="minorEastAsia" w:hAnsiTheme="minorEastAsia" w:eastAsiaTheme="minorEastAsia"/>
          <w:b/>
          <w:bCs/>
          <w:sz w:val="21"/>
          <w:szCs w:val="21"/>
        </w:rPr>
        <w:t>2、进一步强化责任担当，努力践行初心使命。</w:t>
      </w:r>
      <w:r>
        <w:rPr>
          <w:rFonts w:hint="eastAsia" w:asciiTheme="minorEastAsia" w:hAnsiTheme="minorEastAsia" w:eastAsiaTheme="minorEastAsia"/>
          <w:sz w:val="21"/>
          <w:szCs w:val="21"/>
        </w:rPr>
        <w:t>工作中，努力增强责任意识，切实在抓落实上下功夫。针对工作中的难点问题、主要矛盾，勇于担责，不回避不推卸。同时，加强改进工作作风，提升工作斗志，注重工作沟通，对布置的工作继续强化过程管理，力争“抓大放小，粗中有细”，努力培养工作韧劲和创新意识，多角度全方位思考以解决问题。对于校区纪检工作，坚持落实“三转”，坚持到位不越位，牵头不包办，督促不代替。</w:t>
      </w:r>
    </w:p>
    <w:p>
      <w:pPr>
        <w:pageBreakBefore w:val="0"/>
        <w:kinsoku/>
        <w:wordWrap/>
        <w:overflowPunct/>
        <w:topLinePunct w:val="0"/>
        <w:bidi w:val="0"/>
        <w:snapToGrid/>
        <w:spacing w:line="15" w:lineRule="auto"/>
        <w:ind w:firstLine="570"/>
        <w:jc w:val="left"/>
        <w:textAlignment w:val="auto"/>
        <w:rPr>
          <w:rFonts w:hint="eastAsia" w:asciiTheme="minorEastAsia" w:hAnsiTheme="minorEastAsia" w:eastAsiaTheme="minorEastAsia"/>
          <w:sz w:val="21"/>
          <w:szCs w:val="21"/>
        </w:rPr>
      </w:pPr>
      <w:r>
        <w:rPr>
          <w:rFonts w:hint="eastAsia" w:asciiTheme="minorEastAsia" w:hAnsiTheme="minorEastAsia" w:eastAsiaTheme="minorEastAsia"/>
          <w:b/>
          <w:bCs/>
          <w:sz w:val="21"/>
          <w:szCs w:val="21"/>
        </w:rPr>
        <w:t>3、进一步增强榜样意识，坚持带头严于律己。</w:t>
      </w:r>
      <w:r>
        <w:rPr>
          <w:rFonts w:hint="eastAsia" w:asciiTheme="minorEastAsia" w:hAnsiTheme="minorEastAsia" w:eastAsiaTheme="minorEastAsia"/>
          <w:sz w:val="21"/>
          <w:szCs w:val="21"/>
        </w:rPr>
        <w:t>坚持带头抓学习，带头搞工作，不断增强政治责任感和历史使命感，坚持密切联系群众，经常性地走进干部职工，积极参与支部组织的各项活动，努力使与师生交心谈心成为常态，不断提升服务群众的意识和能力。带头遵守党的各项纪律，自觉抵制“四风”，以坚定的政治定力和政治立场，自觉抵制歪风邪气。带头强化规矩意识，努力增强政治敏感性和原则性，不断提升敢于斗争、善于斗争的勇气和底气。</w:t>
      </w:r>
    </w:p>
    <w:p>
      <w:pPr>
        <w:pageBreakBefore w:val="0"/>
        <w:kinsoku/>
        <w:wordWrap/>
        <w:overflowPunct/>
        <w:topLinePunct w:val="0"/>
        <w:bidi w:val="0"/>
        <w:snapToGrid/>
        <w:spacing w:line="15" w:lineRule="auto"/>
        <w:ind w:firstLine="422" w:firstLineChars="200"/>
        <w:textAlignment w:val="auto"/>
        <w:rPr>
          <w:rFonts w:hint="eastAsia" w:cs="新宋体" w:asciiTheme="minorEastAsia" w:hAnsiTheme="minorEastAsia" w:eastAsiaTheme="minorEastAsia"/>
          <w:b/>
          <w:kern w:val="0"/>
          <w:sz w:val="21"/>
          <w:szCs w:val="21"/>
        </w:rPr>
      </w:pPr>
      <w:r>
        <w:rPr>
          <w:rFonts w:hint="eastAsia" w:cs="新宋体" w:asciiTheme="minorEastAsia" w:hAnsiTheme="minorEastAsia" w:eastAsiaTheme="minorEastAsia"/>
          <w:b/>
          <w:kern w:val="0"/>
          <w:sz w:val="21"/>
          <w:szCs w:val="21"/>
        </w:rPr>
        <w:t>另外，需要说明的问题方面：</w:t>
      </w:r>
    </w:p>
    <w:p>
      <w:pPr>
        <w:pageBreakBefore w:val="0"/>
        <w:kinsoku/>
        <w:wordWrap/>
        <w:overflowPunct/>
        <w:topLinePunct w:val="0"/>
        <w:bidi w:val="0"/>
        <w:snapToGrid/>
        <w:spacing w:line="15" w:lineRule="auto"/>
        <w:ind w:firstLine="420" w:firstLineChars="200"/>
        <w:textAlignment w:val="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1、本人配偶、子女及其配偶经商办企业情况：本人配偶在企业工作，儿子正在上小学，没有经商办企业的情况。</w:t>
      </w:r>
    </w:p>
    <w:p>
      <w:pPr>
        <w:pageBreakBefore w:val="0"/>
        <w:kinsoku/>
        <w:wordWrap/>
        <w:overflowPunct/>
        <w:topLinePunct w:val="0"/>
        <w:bidi w:val="0"/>
        <w:snapToGrid/>
        <w:spacing w:line="15" w:lineRule="auto"/>
        <w:ind w:firstLine="420" w:firstLineChars="200"/>
        <w:textAlignment w:val="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2、本人重大事项报告、巡视反馈、组织约谈函询、问责等情况：本人现有自住房一套，今年新购置家用轿车一辆，无其它需报告重大事项，也无因个人违规违纪受组织约谈、问责函询等情况。</w:t>
      </w:r>
    </w:p>
    <w:p>
      <w:pPr>
        <w:pageBreakBefore w:val="0"/>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b/>
          <w:bCs/>
          <w:sz w:val="21"/>
          <w:szCs w:val="21"/>
        </w:rPr>
        <w:t>胡东铭：</w:t>
      </w:r>
      <w:r>
        <w:rPr>
          <w:rFonts w:hint="eastAsia" w:asciiTheme="minorEastAsia" w:hAnsiTheme="minorEastAsia" w:eastAsiaTheme="minorEastAsia"/>
          <w:sz w:val="21"/>
          <w:szCs w:val="21"/>
        </w:rPr>
        <w:t>希望进一步加强学风建设，加强中专学生的学生队伍建设，加强精细化管理。加强和完善制度建设，加强制度执行力。</w:t>
      </w:r>
    </w:p>
    <w:p>
      <w:pPr>
        <w:pageBreakBefore w:val="0"/>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b/>
          <w:bCs/>
          <w:sz w:val="21"/>
          <w:szCs w:val="21"/>
        </w:rPr>
        <w:t>高树良：</w:t>
      </w:r>
      <w:r>
        <w:rPr>
          <w:rFonts w:hint="eastAsia" w:asciiTheme="minorEastAsia" w:hAnsiTheme="minorEastAsia" w:eastAsiaTheme="minorEastAsia"/>
          <w:sz w:val="21"/>
          <w:szCs w:val="21"/>
        </w:rPr>
        <w:t>海云分管学生工作、保卫工作等比较多，纪委参与100多项内涵项目建设，希望进一步抓细学生管理工作，增强拉力，将学生引导到正规渠道上。管理有底线，不能突破底线。</w:t>
      </w:r>
    </w:p>
    <w:p>
      <w:pPr>
        <w:pageBreakBefore w:val="0"/>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b/>
          <w:bCs/>
          <w:sz w:val="21"/>
          <w:szCs w:val="21"/>
        </w:rPr>
        <w:t>顾维国：</w:t>
      </w:r>
      <w:r>
        <w:rPr>
          <w:rFonts w:hint="eastAsia" w:asciiTheme="minorEastAsia" w:hAnsiTheme="minorEastAsia" w:eastAsiaTheme="minorEastAsia"/>
          <w:sz w:val="21"/>
          <w:szCs w:val="21"/>
        </w:rPr>
        <w:t>肯定海云工作，比较辛苦，从郊区到市区工作。学生管理压力很大。8名学生处理，建议本着惩前毖后，治病救人的原则加强工作。</w:t>
      </w:r>
    </w:p>
    <w:p>
      <w:pPr>
        <w:pStyle w:val="4"/>
        <w:pageBreakBefore w:val="0"/>
        <w:numPr>
          <w:ilvl w:val="0"/>
          <w:numId w:val="5"/>
        </w:numPr>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顾维国发言</w:t>
      </w:r>
    </w:p>
    <w:p>
      <w:pPr>
        <w:pageBreakBefore w:val="0"/>
        <w:kinsoku/>
        <w:wordWrap/>
        <w:overflowPunct/>
        <w:topLinePunct w:val="0"/>
        <w:bidi w:val="0"/>
        <w:snapToGrid/>
        <w:spacing w:line="15" w:lineRule="auto"/>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顾维国：</w:t>
      </w:r>
    </w:p>
    <w:p>
      <w:pPr>
        <w:pageBreakBefore w:val="0"/>
        <w:kinsoku/>
        <w:wordWrap/>
        <w:overflowPunct/>
        <w:topLinePunct w:val="0"/>
        <w:autoSpaceDE w:val="0"/>
        <w:autoSpaceDN w:val="0"/>
        <w:bidi w:val="0"/>
        <w:adjustRightInd w:val="0"/>
        <w:snapToGrid/>
        <w:spacing w:line="15" w:lineRule="auto"/>
        <w:ind w:firstLine="42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自9月份以来，按照主题教育必须全面把握“守初心、担使命，找差距、抓落实”的总要求，认真落实“坚持深入学习教育、深入调查研究、认真检视问题、坚决整改落实”等四大措施，努力朝着理论学习有收获、思想政治受洗礼、干事创业敢担当、为民服务解难题、清正廉洁作表率等五个方面的目标前行，现按照主题教育民主生活会“四个对照”“四个找一找”的要求，对照检视如下：</w:t>
      </w:r>
    </w:p>
    <w:p>
      <w:pPr>
        <w:pStyle w:val="17"/>
        <w:pageBreakBefore w:val="0"/>
        <w:numPr>
          <w:ilvl w:val="0"/>
          <w:numId w:val="7"/>
        </w:numPr>
        <w:kinsoku/>
        <w:wordWrap/>
        <w:overflowPunct/>
        <w:topLinePunct w:val="0"/>
        <w:bidi w:val="0"/>
        <w:snapToGrid/>
        <w:spacing w:line="15" w:lineRule="auto"/>
        <w:ind w:firstLineChars="0"/>
        <w:textAlignment w:val="auto"/>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主题教育中的收获体会</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在这次主题教育中，坚持读原著学原文悟原理，坚持边学习边检视、边调研边检视、立行立改，感到自己至少有了以下几点收获体会。</w:t>
      </w:r>
    </w:p>
    <w:p>
      <w:pPr>
        <w:pStyle w:val="17"/>
        <w:pageBreakBefore w:val="0"/>
        <w:numPr>
          <w:numId w:val="0"/>
        </w:numPr>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lang w:val="en-US" w:eastAsia="zh-CN"/>
        </w:rPr>
        <w:t>1、</w:t>
      </w:r>
      <w:r>
        <w:rPr>
          <w:rFonts w:hint="eastAsia" w:cs="宋体" w:asciiTheme="minorEastAsia" w:hAnsiTheme="minorEastAsia" w:eastAsiaTheme="minorEastAsia"/>
          <w:color w:val="000000"/>
          <w:kern w:val="0"/>
          <w:sz w:val="21"/>
          <w:szCs w:val="21"/>
        </w:rPr>
        <w:t>要敢于担当。习近平总书记强调：权利就是担当，担当就是责任。工作中要充分发挥勇于开拓、善于创新的精神，不无所事事，不逃避责任，不因循守旧，立足本职工作，以问题为导向，大胆试，勇敢闯，以实际行动落实到实际工作中，以担当的精神勇立改革的潮头，不辜负党赋予我们的时代权利。</w:t>
      </w:r>
    </w:p>
    <w:p>
      <w:pPr>
        <w:pStyle w:val="17"/>
        <w:pageBreakBefore w:val="0"/>
        <w:numPr>
          <w:numId w:val="0"/>
        </w:numPr>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lang w:val="en-US" w:eastAsia="zh-CN"/>
        </w:rPr>
        <w:t>2、</w:t>
      </w:r>
      <w:r>
        <w:rPr>
          <w:rFonts w:hint="eastAsia" w:cs="宋体" w:asciiTheme="minorEastAsia" w:hAnsiTheme="minorEastAsia" w:eastAsiaTheme="minorEastAsia"/>
          <w:color w:val="000000"/>
          <w:kern w:val="0"/>
          <w:sz w:val="21"/>
          <w:szCs w:val="21"/>
        </w:rPr>
        <w:t>要有定力。习近平总书记指出：一个人能否廉洁自律，最大的诱惑是自己，最难战胜的敌人也是自己。要时刻警示自己，以党员干部的标准严格要求自己，绝不放松对自己人生观、世界观、价值观的改造，规范自己的言行，时刻做到知行合一。</w:t>
      </w:r>
    </w:p>
    <w:p>
      <w:pPr>
        <w:pStyle w:val="17"/>
        <w:pageBreakBefore w:val="0"/>
        <w:numPr>
          <w:numId w:val="0"/>
        </w:numPr>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lang w:val="en-US" w:eastAsia="zh-CN"/>
        </w:rPr>
        <w:t>3、</w:t>
      </w:r>
      <w:r>
        <w:rPr>
          <w:rFonts w:hint="eastAsia" w:cs="宋体" w:asciiTheme="minorEastAsia" w:hAnsiTheme="minorEastAsia" w:eastAsiaTheme="minorEastAsia"/>
          <w:color w:val="000000"/>
          <w:kern w:val="0"/>
          <w:sz w:val="21"/>
          <w:szCs w:val="21"/>
        </w:rPr>
        <w:t>要守规矩。习近平总书记强调：党员领导干部要守纪律、讲规矩，并且把守纪律讲规矩作为对党员、干部党性的重要考验，对党员、干部对党忠诚度的重要检验。我认为纪律和规矩应是每个公民言行的基本准则，作为党员、干部更应该起到表率和模范作用。应时刻牢记入党誓言，不断增强自身的道德修养，明确政治方向和政治责任，把这种思想贯穿于自己的工作、生活中。</w:t>
      </w:r>
    </w:p>
    <w:p>
      <w:pPr>
        <w:pStyle w:val="17"/>
        <w:pageBreakBefore w:val="0"/>
        <w:numPr>
          <w:numId w:val="0"/>
        </w:numPr>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lang w:val="en-US" w:eastAsia="zh-CN"/>
        </w:rPr>
        <w:t>4、</w:t>
      </w:r>
      <w:r>
        <w:rPr>
          <w:rFonts w:hint="eastAsia" w:cs="宋体" w:asciiTheme="minorEastAsia" w:hAnsiTheme="minorEastAsia" w:eastAsiaTheme="minorEastAsia"/>
          <w:color w:val="000000"/>
          <w:kern w:val="0"/>
          <w:sz w:val="21"/>
          <w:szCs w:val="21"/>
        </w:rPr>
        <w:t>增强政治意识，做政治上的明白人。习近平总书记反复论述、强调：加强党的建设，首要任务是加强思想政治建设，关键是教育管理好党员、干部，要把思想政治建设摆在首位，坚持用党章党规规范党员、干部言行，用党的创新理论武装全党，引导全体党员做合格党员。这是对每个党员、干部提出的基本要求和殷切希望，对于我们党、对于我们党领导的伟大事业，具有极其重要的现实意义和深远的历史意义，没有明确的政治方向，思想就会发生蜕变、偏离，行动就失去了指南，我们要坚决服从党中央的集中领导，坚决维护党中央的权威，自觉服从大局、维护大觉，树立必胜的政治信心，内化于心、外化于行，体现在实际行动中，落实到工作的各方面，贯穿于党性锻炼的全过程，承担起新时期赋予我们的时代责任。</w:t>
      </w:r>
    </w:p>
    <w:p>
      <w:pPr>
        <w:pStyle w:val="17"/>
        <w:pageBreakBefore w:val="0"/>
        <w:numPr>
          <w:numId w:val="0"/>
        </w:numPr>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lang w:val="en-US" w:eastAsia="zh-CN"/>
        </w:rPr>
        <w:t>5、</w:t>
      </w:r>
      <w:r>
        <w:rPr>
          <w:rFonts w:hint="eastAsia" w:cs="宋体" w:asciiTheme="minorEastAsia" w:hAnsiTheme="minorEastAsia" w:eastAsiaTheme="minorEastAsia"/>
          <w:color w:val="000000"/>
          <w:kern w:val="0"/>
          <w:sz w:val="21"/>
          <w:szCs w:val="21"/>
        </w:rPr>
        <w:t>守初心坚持人民立场。习近平总书记指出：守初心就是牢记全心全意为人民服务的根本宗旨，以坚定的理想信念坚守初心，牢记人民对美好生活的向往就是我们的奋斗目标。我们党把群众路线视为党的生命线，作为党的根本工作路线，这是经过反复实践检验得出的真理，也顺应了历史发展的潮流。我们要树立群众路线，站稳群众立场，把自己当作群众中的一员，只有深入群众、密切联系群众，才能与群众心连心、共命运，才能树立一心为民的情怀，也才能保持共产党员的优良传统和本色，给人民交出一份满意的答卷。</w:t>
      </w:r>
    </w:p>
    <w:p>
      <w:pPr>
        <w:pStyle w:val="17"/>
        <w:pageBreakBefore w:val="0"/>
        <w:numPr>
          <w:ilvl w:val="0"/>
          <w:numId w:val="7"/>
        </w:numPr>
        <w:kinsoku/>
        <w:wordWrap/>
        <w:overflowPunct/>
        <w:topLinePunct w:val="0"/>
        <w:bidi w:val="0"/>
        <w:snapToGrid/>
        <w:spacing w:line="15" w:lineRule="auto"/>
        <w:ind w:firstLineChars="0"/>
        <w:textAlignment w:val="auto"/>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检视的主要问题</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我本人认真按照习近平总书记关于“四个对照”、“四个找一找”的要求，系统梳理汇总，检视出的问题主要有：</w:t>
      </w:r>
    </w:p>
    <w:p>
      <w:pPr>
        <w:pStyle w:val="17"/>
        <w:pageBreakBefore w:val="0"/>
        <w:numPr>
          <w:numId w:val="0"/>
        </w:numPr>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lang w:val="en-US" w:eastAsia="zh-CN"/>
        </w:rPr>
        <w:t>1、</w:t>
      </w:r>
      <w:r>
        <w:rPr>
          <w:rFonts w:hint="eastAsia" w:cs="宋体" w:asciiTheme="minorEastAsia" w:hAnsiTheme="minorEastAsia" w:eastAsiaTheme="minorEastAsia"/>
          <w:color w:val="000000"/>
          <w:kern w:val="0"/>
          <w:sz w:val="21"/>
          <w:szCs w:val="21"/>
        </w:rPr>
        <w:t>在增强“四个意识”、坚定“四个自信”、做到“两个维护”方面</w:t>
      </w:r>
    </w:p>
    <w:p>
      <w:pPr>
        <w:pStyle w:val="17"/>
        <w:pageBreakBefore w:val="0"/>
        <w:numPr>
          <w:ilvl w:val="2"/>
          <w:numId w:val="8"/>
        </w:numPr>
        <w:kinsoku/>
        <w:wordWrap/>
        <w:overflowPunct/>
        <w:topLinePunct w:val="0"/>
        <w:autoSpaceDE w:val="0"/>
        <w:autoSpaceDN w:val="0"/>
        <w:bidi w:val="0"/>
        <w:adjustRightInd w:val="0"/>
        <w:snapToGrid/>
        <w:spacing w:line="15" w:lineRule="auto"/>
        <w:ind w:firstLineChars="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政治学习系统性不强。</w:t>
      </w:r>
    </w:p>
    <w:p>
      <w:pPr>
        <w:pageBreakBefore w:val="0"/>
        <w:kinsoku/>
        <w:wordWrap/>
        <w:overflowPunct/>
        <w:topLinePunct w:val="0"/>
        <w:autoSpaceDE w:val="0"/>
        <w:autoSpaceDN w:val="0"/>
        <w:bidi w:val="0"/>
        <w:adjustRightInd w:val="0"/>
        <w:snapToGrid/>
        <w:spacing w:line="15" w:lineRule="auto"/>
        <w:ind w:left="420" w:firstLine="42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学习的自觉性不高、系统性不强，运用不突出。</w:t>
      </w:r>
    </w:p>
    <w:p>
      <w:pPr>
        <w:pStyle w:val="17"/>
        <w:pageBreakBefore w:val="0"/>
        <w:numPr>
          <w:ilvl w:val="2"/>
          <w:numId w:val="8"/>
        </w:numPr>
        <w:kinsoku/>
        <w:wordWrap/>
        <w:overflowPunct/>
        <w:topLinePunct w:val="0"/>
        <w:autoSpaceDE w:val="0"/>
        <w:autoSpaceDN w:val="0"/>
        <w:bidi w:val="0"/>
        <w:adjustRightInd w:val="0"/>
        <w:snapToGrid/>
        <w:spacing w:line="15" w:lineRule="auto"/>
        <w:ind w:firstLineChars="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领悟不深刻。</w:t>
      </w:r>
    </w:p>
    <w:p>
      <w:pPr>
        <w:pageBreakBefore w:val="0"/>
        <w:kinsoku/>
        <w:wordWrap/>
        <w:overflowPunct/>
        <w:topLinePunct w:val="0"/>
        <w:autoSpaceDE w:val="0"/>
        <w:autoSpaceDN w:val="0"/>
        <w:bidi w:val="0"/>
        <w:adjustRightInd w:val="0"/>
        <w:snapToGrid/>
        <w:spacing w:line="15" w:lineRule="auto"/>
        <w:ind w:left="84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由于自身的政治理论基础比较薄弱，对习近平新时代中国特色社会主义的理论领悟不深入。</w:t>
      </w:r>
    </w:p>
    <w:p>
      <w:pPr>
        <w:pStyle w:val="17"/>
        <w:pageBreakBefore w:val="0"/>
        <w:numPr>
          <w:ilvl w:val="2"/>
          <w:numId w:val="8"/>
        </w:numPr>
        <w:kinsoku/>
        <w:wordWrap/>
        <w:overflowPunct/>
        <w:topLinePunct w:val="0"/>
        <w:autoSpaceDE w:val="0"/>
        <w:autoSpaceDN w:val="0"/>
        <w:bidi w:val="0"/>
        <w:adjustRightInd w:val="0"/>
        <w:snapToGrid/>
        <w:spacing w:line="15" w:lineRule="auto"/>
        <w:ind w:firstLineChars="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政治敏锐性不强。</w:t>
      </w:r>
    </w:p>
    <w:p>
      <w:pPr>
        <w:pageBreakBefore w:val="0"/>
        <w:kinsoku/>
        <w:wordWrap/>
        <w:overflowPunct/>
        <w:topLinePunct w:val="0"/>
        <w:autoSpaceDE w:val="0"/>
        <w:autoSpaceDN w:val="0"/>
        <w:bidi w:val="0"/>
        <w:adjustRightInd w:val="0"/>
        <w:snapToGrid/>
        <w:spacing w:line="15" w:lineRule="auto"/>
        <w:ind w:left="84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对社会上的小道消息和消极政治言论，有时没有从政治高度认真对待，在严厉制止、坚决斗争上缺乏措施，政治敏锐性有点缺乏。</w:t>
      </w:r>
    </w:p>
    <w:p>
      <w:pPr>
        <w:pStyle w:val="17"/>
        <w:pageBreakBefore w:val="0"/>
        <w:numPr>
          <w:numId w:val="0"/>
        </w:numPr>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lang w:val="en-US" w:eastAsia="zh-CN"/>
        </w:rPr>
        <w:t>2、</w:t>
      </w:r>
      <w:r>
        <w:rPr>
          <w:rFonts w:hint="eastAsia" w:cs="宋体" w:asciiTheme="minorEastAsia" w:hAnsiTheme="minorEastAsia" w:eastAsiaTheme="minorEastAsia"/>
          <w:color w:val="000000"/>
          <w:kern w:val="0"/>
          <w:sz w:val="21"/>
          <w:szCs w:val="21"/>
        </w:rPr>
        <w:t>在知敬畏、存戒惧、守底线方面</w:t>
      </w:r>
    </w:p>
    <w:p>
      <w:pPr>
        <w:pStyle w:val="17"/>
        <w:pageBreakBefore w:val="0"/>
        <w:numPr>
          <w:ilvl w:val="0"/>
          <w:numId w:val="9"/>
        </w:numPr>
        <w:kinsoku/>
        <w:wordWrap/>
        <w:overflowPunct/>
        <w:topLinePunct w:val="0"/>
        <w:autoSpaceDE w:val="0"/>
        <w:autoSpaceDN w:val="0"/>
        <w:bidi w:val="0"/>
        <w:adjustRightInd w:val="0"/>
        <w:snapToGrid/>
        <w:spacing w:line="15" w:lineRule="auto"/>
        <w:ind w:firstLineChars="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对自己要求不严。有时存在纪律方面不出问题、不犯错误为底线，没有严格按照党章党规的具体规定去梳理思考。</w:t>
      </w:r>
    </w:p>
    <w:p>
      <w:pPr>
        <w:pStyle w:val="17"/>
        <w:pageBreakBefore w:val="0"/>
        <w:numPr>
          <w:ilvl w:val="0"/>
          <w:numId w:val="9"/>
        </w:numPr>
        <w:kinsoku/>
        <w:wordWrap/>
        <w:overflowPunct/>
        <w:topLinePunct w:val="0"/>
        <w:autoSpaceDE w:val="0"/>
        <w:autoSpaceDN w:val="0"/>
        <w:bidi w:val="0"/>
        <w:adjustRightInd w:val="0"/>
        <w:snapToGrid/>
        <w:spacing w:line="15" w:lineRule="auto"/>
        <w:ind w:firstLineChars="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理论学习不太充分。工作繁忙时有时放松了对理论的再学习和提高，限制了对自己世界观的改造程度和工作能力。</w:t>
      </w:r>
    </w:p>
    <w:p>
      <w:pPr>
        <w:pStyle w:val="17"/>
        <w:pageBreakBefore w:val="0"/>
        <w:numPr>
          <w:numId w:val="0"/>
        </w:numPr>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lang w:val="en-US" w:eastAsia="zh-CN"/>
        </w:rPr>
        <w:t>3、</w:t>
      </w:r>
      <w:r>
        <w:rPr>
          <w:rFonts w:hint="eastAsia" w:cs="宋体" w:asciiTheme="minorEastAsia" w:hAnsiTheme="minorEastAsia" w:eastAsiaTheme="minorEastAsia"/>
          <w:color w:val="000000"/>
          <w:kern w:val="0"/>
          <w:sz w:val="21"/>
          <w:szCs w:val="21"/>
        </w:rPr>
        <w:t>在做到“不忘初心、牢记使命”方面</w:t>
      </w:r>
    </w:p>
    <w:p>
      <w:pPr>
        <w:pStyle w:val="17"/>
        <w:pageBreakBefore w:val="0"/>
        <w:numPr>
          <w:ilvl w:val="0"/>
          <w:numId w:val="10"/>
        </w:numPr>
        <w:kinsoku/>
        <w:wordWrap/>
        <w:overflowPunct/>
        <w:topLinePunct w:val="0"/>
        <w:autoSpaceDE w:val="0"/>
        <w:autoSpaceDN w:val="0"/>
        <w:bidi w:val="0"/>
        <w:adjustRightInd w:val="0"/>
        <w:snapToGrid/>
        <w:spacing w:line="15" w:lineRule="auto"/>
        <w:ind w:firstLineChars="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工作的进取意思不够强，指导创新的能力有待进一步提升。</w:t>
      </w:r>
    </w:p>
    <w:p>
      <w:pPr>
        <w:pStyle w:val="17"/>
        <w:pageBreakBefore w:val="0"/>
        <w:numPr>
          <w:ilvl w:val="0"/>
          <w:numId w:val="10"/>
        </w:numPr>
        <w:kinsoku/>
        <w:wordWrap/>
        <w:overflowPunct/>
        <w:topLinePunct w:val="0"/>
        <w:autoSpaceDE w:val="0"/>
        <w:autoSpaceDN w:val="0"/>
        <w:bidi w:val="0"/>
        <w:adjustRightInd w:val="0"/>
        <w:snapToGrid/>
        <w:spacing w:line="15" w:lineRule="auto"/>
        <w:ind w:firstLineChars="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2.担当意识和担当能力与肩负的重任还有一些距离。</w:t>
      </w:r>
    </w:p>
    <w:p>
      <w:pPr>
        <w:pStyle w:val="17"/>
        <w:pageBreakBefore w:val="0"/>
        <w:numPr>
          <w:ilvl w:val="0"/>
          <w:numId w:val="10"/>
        </w:numPr>
        <w:kinsoku/>
        <w:wordWrap/>
        <w:overflowPunct/>
        <w:topLinePunct w:val="0"/>
        <w:autoSpaceDE w:val="0"/>
        <w:autoSpaceDN w:val="0"/>
        <w:bidi w:val="0"/>
        <w:adjustRightInd w:val="0"/>
        <w:snapToGrid/>
        <w:spacing w:line="15" w:lineRule="auto"/>
        <w:ind w:firstLineChars="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3.遇到矛盾和困难时，有时缺少勇于挑战、啃硬骨头的精神。</w:t>
      </w:r>
    </w:p>
    <w:p>
      <w:pPr>
        <w:pStyle w:val="17"/>
        <w:pageBreakBefore w:val="0"/>
        <w:numPr>
          <w:numId w:val="0"/>
        </w:numPr>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lang w:val="en-US" w:eastAsia="zh-CN"/>
        </w:rPr>
        <w:t>4、</w:t>
      </w:r>
      <w:r>
        <w:rPr>
          <w:rFonts w:hint="eastAsia" w:cs="宋体" w:asciiTheme="minorEastAsia" w:hAnsiTheme="minorEastAsia" w:eastAsiaTheme="minorEastAsia"/>
          <w:color w:val="000000"/>
          <w:kern w:val="0"/>
          <w:sz w:val="21"/>
          <w:szCs w:val="21"/>
        </w:rPr>
        <w:t>在群众观点、群众立场、群众感情、服务群众方面</w:t>
      </w:r>
    </w:p>
    <w:p>
      <w:pPr>
        <w:pStyle w:val="17"/>
        <w:pageBreakBefore w:val="0"/>
        <w:numPr>
          <w:ilvl w:val="0"/>
          <w:numId w:val="11"/>
        </w:numPr>
        <w:kinsoku/>
        <w:wordWrap/>
        <w:overflowPunct/>
        <w:topLinePunct w:val="0"/>
        <w:autoSpaceDE w:val="0"/>
        <w:autoSpaceDN w:val="0"/>
        <w:bidi w:val="0"/>
        <w:adjustRightInd w:val="0"/>
        <w:snapToGrid/>
        <w:spacing w:line="15" w:lineRule="auto"/>
        <w:ind w:firstLineChars="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1. 践行群众路线与党的要求还存在差距。</w:t>
      </w:r>
    </w:p>
    <w:p>
      <w:pPr>
        <w:pStyle w:val="17"/>
        <w:pageBreakBefore w:val="0"/>
        <w:numPr>
          <w:ilvl w:val="0"/>
          <w:numId w:val="11"/>
        </w:numPr>
        <w:kinsoku/>
        <w:wordWrap/>
        <w:overflowPunct/>
        <w:topLinePunct w:val="0"/>
        <w:autoSpaceDE w:val="0"/>
        <w:autoSpaceDN w:val="0"/>
        <w:bidi w:val="0"/>
        <w:adjustRightInd w:val="0"/>
        <w:snapToGrid/>
        <w:spacing w:line="15" w:lineRule="auto"/>
        <w:ind w:firstLineChars="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2. 对单位年轻的同志关心不够，谈心不多。</w:t>
      </w:r>
    </w:p>
    <w:p>
      <w:pPr>
        <w:pStyle w:val="17"/>
        <w:pageBreakBefore w:val="0"/>
        <w:numPr>
          <w:ilvl w:val="0"/>
          <w:numId w:val="11"/>
        </w:numPr>
        <w:kinsoku/>
        <w:wordWrap/>
        <w:overflowPunct/>
        <w:topLinePunct w:val="0"/>
        <w:autoSpaceDE w:val="0"/>
        <w:autoSpaceDN w:val="0"/>
        <w:bidi w:val="0"/>
        <w:adjustRightInd w:val="0"/>
        <w:snapToGrid/>
        <w:spacing w:line="15" w:lineRule="auto"/>
        <w:ind w:firstLineChars="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3. 解决群众困难时有时有延迟的现象。</w:t>
      </w:r>
    </w:p>
    <w:p>
      <w:pPr>
        <w:pStyle w:val="17"/>
        <w:pageBreakBefore w:val="0"/>
        <w:numPr>
          <w:numId w:val="0"/>
        </w:numPr>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lang w:val="en-US" w:eastAsia="zh-CN"/>
        </w:rPr>
        <w:t>5、</w:t>
      </w:r>
      <w:r>
        <w:rPr>
          <w:rFonts w:hint="eastAsia" w:cs="宋体" w:asciiTheme="minorEastAsia" w:hAnsiTheme="minorEastAsia" w:eastAsiaTheme="minorEastAsia"/>
          <w:color w:val="000000"/>
          <w:kern w:val="0"/>
          <w:sz w:val="21"/>
          <w:szCs w:val="21"/>
        </w:rPr>
        <w:t>在思想觉悟、能力素质、担当作为、道德修养、作风形象方面</w:t>
      </w:r>
    </w:p>
    <w:p>
      <w:pPr>
        <w:pStyle w:val="17"/>
        <w:pageBreakBefore w:val="0"/>
        <w:numPr>
          <w:ilvl w:val="0"/>
          <w:numId w:val="12"/>
        </w:numPr>
        <w:kinsoku/>
        <w:wordWrap/>
        <w:overflowPunct/>
        <w:topLinePunct w:val="0"/>
        <w:autoSpaceDE w:val="0"/>
        <w:autoSpaceDN w:val="0"/>
        <w:bidi w:val="0"/>
        <w:adjustRightInd w:val="0"/>
        <w:snapToGrid/>
        <w:spacing w:line="15" w:lineRule="auto"/>
        <w:ind w:firstLineChars="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1.政治学习深度不够，制约了综合能力的提升。</w:t>
      </w:r>
    </w:p>
    <w:p>
      <w:pPr>
        <w:pStyle w:val="17"/>
        <w:pageBreakBefore w:val="0"/>
        <w:numPr>
          <w:ilvl w:val="0"/>
          <w:numId w:val="12"/>
        </w:numPr>
        <w:kinsoku/>
        <w:wordWrap/>
        <w:overflowPunct/>
        <w:topLinePunct w:val="0"/>
        <w:autoSpaceDE w:val="0"/>
        <w:autoSpaceDN w:val="0"/>
        <w:bidi w:val="0"/>
        <w:adjustRightInd w:val="0"/>
        <w:snapToGrid/>
        <w:spacing w:line="15" w:lineRule="auto"/>
        <w:ind w:firstLineChars="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2.满足于所管部门的工作，有时缺少通盘考虑的思考。</w:t>
      </w:r>
    </w:p>
    <w:p>
      <w:pPr>
        <w:pStyle w:val="17"/>
        <w:pageBreakBefore w:val="0"/>
        <w:numPr>
          <w:ilvl w:val="0"/>
          <w:numId w:val="12"/>
        </w:numPr>
        <w:kinsoku/>
        <w:wordWrap/>
        <w:overflowPunct/>
        <w:topLinePunct w:val="0"/>
        <w:autoSpaceDE w:val="0"/>
        <w:autoSpaceDN w:val="0"/>
        <w:bidi w:val="0"/>
        <w:adjustRightInd w:val="0"/>
        <w:snapToGrid/>
        <w:spacing w:line="15" w:lineRule="auto"/>
        <w:ind w:firstLineChars="0"/>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3.由于个人的性格原因，有时工作中存在急躁的情绪。</w:t>
      </w:r>
    </w:p>
    <w:p>
      <w:pPr>
        <w:pStyle w:val="17"/>
        <w:pageBreakBefore w:val="0"/>
        <w:numPr>
          <w:ilvl w:val="0"/>
          <w:numId w:val="7"/>
        </w:numPr>
        <w:kinsoku/>
        <w:wordWrap/>
        <w:overflowPunct/>
        <w:topLinePunct w:val="0"/>
        <w:bidi w:val="0"/>
        <w:snapToGrid/>
        <w:spacing w:line="15" w:lineRule="auto"/>
        <w:ind w:firstLineChars="0"/>
        <w:textAlignment w:val="auto"/>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原因剖析</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我本人围绕检视出的问题清单，从思想、政治、作风、能力、廉政等方面剖析根源，主要有以下几个方面：</w:t>
      </w:r>
    </w:p>
    <w:p>
      <w:pPr>
        <w:pStyle w:val="17"/>
        <w:pageBreakBefore w:val="0"/>
        <w:numPr>
          <w:numId w:val="0"/>
        </w:numPr>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lang w:val="en-US" w:eastAsia="zh-CN"/>
        </w:rPr>
        <w:t>1、</w:t>
      </w:r>
      <w:r>
        <w:rPr>
          <w:rFonts w:hint="eastAsia" w:cs="宋体" w:asciiTheme="minorEastAsia" w:hAnsiTheme="minorEastAsia" w:eastAsiaTheme="minorEastAsia"/>
          <w:color w:val="000000"/>
          <w:kern w:val="0"/>
          <w:sz w:val="21"/>
          <w:szCs w:val="21"/>
        </w:rPr>
        <w:t>需要加强政治理论的学习。有时对中央的政策理解不深刻，这与自身缺少系统的政治学习密切相关，主动学习少、被动学习多，说到底还没有紧紧跟上党中央的要求、新时代的需要。</w:t>
      </w:r>
    </w:p>
    <w:p>
      <w:pPr>
        <w:pStyle w:val="17"/>
        <w:pageBreakBefore w:val="0"/>
        <w:numPr>
          <w:numId w:val="0"/>
        </w:numPr>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lang w:val="en-US" w:eastAsia="zh-CN"/>
        </w:rPr>
        <w:t>2、</w:t>
      </w:r>
      <w:r>
        <w:rPr>
          <w:rFonts w:hint="eastAsia" w:cs="宋体" w:asciiTheme="minorEastAsia" w:hAnsiTheme="minorEastAsia" w:eastAsiaTheme="minorEastAsia"/>
          <w:color w:val="000000"/>
          <w:kern w:val="0"/>
          <w:sz w:val="21"/>
          <w:szCs w:val="21"/>
        </w:rPr>
        <w:t>个人政治定力有待进一步提升，有时缺少对不良风气作坚决斗争的信心和勇气。</w:t>
      </w:r>
    </w:p>
    <w:p>
      <w:pPr>
        <w:pStyle w:val="17"/>
        <w:pageBreakBefore w:val="0"/>
        <w:numPr>
          <w:numId w:val="0"/>
        </w:numPr>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lang w:val="en-US" w:eastAsia="zh-CN"/>
        </w:rPr>
        <w:t>3、</w:t>
      </w:r>
      <w:r>
        <w:rPr>
          <w:rFonts w:hint="eastAsia" w:cs="宋体" w:asciiTheme="minorEastAsia" w:hAnsiTheme="minorEastAsia" w:eastAsiaTheme="minorEastAsia"/>
          <w:color w:val="000000"/>
          <w:kern w:val="0"/>
          <w:sz w:val="21"/>
          <w:szCs w:val="21"/>
        </w:rPr>
        <w:t>工作能力有待进一步提高。视野决定了能力，这与自身政治学习不充分和业务学习少有关。</w:t>
      </w:r>
    </w:p>
    <w:p>
      <w:pPr>
        <w:pStyle w:val="17"/>
        <w:pageBreakBefore w:val="0"/>
        <w:numPr>
          <w:ilvl w:val="0"/>
          <w:numId w:val="7"/>
        </w:numPr>
        <w:kinsoku/>
        <w:wordWrap/>
        <w:overflowPunct/>
        <w:topLinePunct w:val="0"/>
        <w:bidi w:val="0"/>
        <w:snapToGrid/>
        <w:spacing w:line="15" w:lineRule="auto"/>
        <w:ind w:firstLineChars="0"/>
        <w:textAlignment w:val="auto"/>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整改措施</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我聚焦对照检视剖析的问题，结合个人思想实际和分管的重点工作，提出努力方向和整改措施如下:</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1、通过“不忘初心、牢记使命”主题教育，我深深意识到读原著、学原文、悟原理的重要性，做到深学深悟、常学常新，不断深化对党的理论创新成果的理解和把握，切实用习近平总书记的重要论述精神武装头脑、指导实践、推动工作。实践发展永无止境，理论创新也永无止境，必须把握住读原著、学原文、悟原理这个重要方法，经常学、反复学、持续学，真正学懂、学透、学通，增强对习近平总书记系列重要论述的思想认同、理论认同、情感认同，切实贯彻落实到现代化建设各个领域，体现到党的建设各个方面，转化为武装头脑、指导实践、推动工作的强大正能量。</w:t>
      </w:r>
      <w:r>
        <w:rPr>
          <w:rFonts w:hint="eastAsia" w:cs="宋体" w:asciiTheme="minorEastAsia" w:hAnsiTheme="minorEastAsia" w:eastAsiaTheme="minorEastAsia"/>
          <w:color w:val="000000"/>
          <w:kern w:val="0"/>
          <w:sz w:val="21"/>
          <w:szCs w:val="21"/>
        </w:rPr>
        <w:cr/>
      </w:r>
      <w:r>
        <w:rPr>
          <w:rFonts w:hint="eastAsia" w:cs="宋体" w:asciiTheme="minorEastAsia" w:hAnsiTheme="minorEastAsia" w:eastAsiaTheme="minorEastAsia"/>
          <w:color w:val="000000"/>
          <w:kern w:val="0"/>
          <w:sz w:val="21"/>
          <w:szCs w:val="21"/>
        </w:rPr>
        <w:t>2、碰到困难，要有“啃硬骨头”的精神，以奋发进取的精神状态，敢于担当责任、勇于直面困难，创造性地开展工作，推进深化教育改革和各项重点任务的工作突破。</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3、加强政治学习，不断提高政治定力，逐步培养与不良风气作坚决斗争的信心和勇气，发挥作用，弘扬正气。</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4、加强业务的学习，紧紧围绕“海洋强国”、“海运强国”发展战略，密切关注社会科技发展的前沿技术和交通运输发展的动态，不断充实自己、提高自己，扩大自身的知识覆盖面，更好地服务于学校和学科的发展。</w:t>
      </w:r>
    </w:p>
    <w:p>
      <w:pPr>
        <w:pStyle w:val="17"/>
        <w:pageBreakBefore w:val="0"/>
        <w:numPr>
          <w:ilvl w:val="0"/>
          <w:numId w:val="7"/>
        </w:numPr>
        <w:kinsoku/>
        <w:wordWrap/>
        <w:overflowPunct/>
        <w:topLinePunct w:val="0"/>
        <w:bidi w:val="0"/>
        <w:snapToGrid/>
        <w:spacing w:line="15" w:lineRule="auto"/>
        <w:ind w:firstLineChars="0"/>
        <w:textAlignment w:val="auto"/>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个人有关情况报告</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根据主题教育有关要求，现将有关个人事项报告如下：</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1.本人配偶、子女及其配偶经商办企业情况。</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 xml:space="preserve">      无此类情况</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2.本人重大事项报告、巡视反馈、组织约谈函询等问题作出说明或检讨，受到问责的作出深刻检查。</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 xml:space="preserve">      无此类情况</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3.对是否利用名贵特产、特殊资源谋取私利问题自查情况作出说明，存在问题的要深刻剖析原因并作出检查。</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 xml:space="preserve">       无此类情况</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color w:val="000000"/>
          <w:kern w:val="0"/>
          <w:sz w:val="21"/>
          <w:szCs w:val="21"/>
        </w:rPr>
        <w:t>以上是我的个人检视剖析情况，请各位批评指正。</w:t>
      </w:r>
    </w:p>
    <w:p>
      <w:pPr>
        <w:pageBreakBefore w:val="0"/>
        <w:kinsoku/>
        <w:wordWrap/>
        <w:overflowPunct/>
        <w:topLinePunct w:val="0"/>
        <w:autoSpaceDE w:val="0"/>
        <w:autoSpaceDN w:val="0"/>
        <w:bidi w:val="0"/>
        <w:adjustRightInd w:val="0"/>
        <w:snapToGrid/>
        <w:spacing w:line="15" w:lineRule="auto"/>
        <w:textAlignment w:val="auto"/>
        <w:rPr>
          <w:rFonts w:cs="宋体" w:asciiTheme="minorEastAsia" w:hAnsiTheme="minorEastAsia" w:eastAsiaTheme="minorEastAsia"/>
          <w:color w:val="000000"/>
          <w:kern w:val="0"/>
          <w:sz w:val="21"/>
          <w:szCs w:val="21"/>
        </w:rPr>
      </w:pPr>
      <w:r>
        <w:rPr>
          <w:rFonts w:hint="eastAsia" w:cs="宋体" w:asciiTheme="minorEastAsia" w:hAnsiTheme="minorEastAsia" w:eastAsiaTheme="minorEastAsia"/>
          <w:b/>
          <w:bCs/>
          <w:color w:val="000000"/>
          <w:kern w:val="0"/>
          <w:sz w:val="21"/>
          <w:szCs w:val="21"/>
        </w:rPr>
        <w:t>胡东铭：</w:t>
      </w:r>
      <w:r>
        <w:rPr>
          <w:rFonts w:hint="eastAsia" w:cs="宋体" w:asciiTheme="minorEastAsia" w:hAnsiTheme="minorEastAsia" w:eastAsiaTheme="minorEastAsia"/>
          <w:color w:val="000000"/>
          <w:kern w:val="0"/>
          <w:sz w:val="21"/>
          <w:szCs w:val="21"/>
        </w:rPr>
        <w:t>顾院长回到港湾工作，分管继续教育学院内容，希望发挥前段时间在北京的工作优势，带来更多的培训项目。建立继续教育学院的激励机制。</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b/>
          <w:bCs/>
          <w:color w:val="000000"/>
          <w:kern w:val="0"/>
          <w:sz w:val="21"/>
          <w:szCs w:val="21"/>
        </w:rPr>
        <w:t>高树良：</w:t>
      </w:r>
      <w:r>
        <w:rPr>
          <w:rFonts w:hint="eastAsia" w:cs="宋体" w:asciiTheme="minorEastAsia" w:hAnsiTheme="minorEastAsia" w:eastAsiaTheme="minorEastAsia"/>
          <w:color w:val="000000"/>
          <w:kern w:val="0"/>
          <w:sz w:val="21"/>
          <w:szCs w:val="21"/>
        </w:rPr>
        <w:t>继教院有很多惯例做法，更规范更持之以恒。继教院和港湾有机融合，后续做好人才培养及管理模式的融合。</w:t>
      </w:r>
    </w:p>
    <w:p>
      <w:pPr>
        <w:pStyle w:val="4"/>
        <w:pageBreakBefore w:val="0"/>
        <w:numPr>
          <w:ilvl w:val="0"/>
          <w:numId w:val="5"/>
        </w:numPr>
        <w:kinsoku/>
        <w:wordWrap/>
        <w:overflowPunct/>
        <w:topLinePunct w:val="0"/>
        <w:bidi w:val="0"/>
        <w:snapToGrid/>
        <w:spacing w:line="15" w:lineRule="auto"/>
        <w:textAlignment w:val="auto"/>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夏善黎发言</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color w:val="333333"/>
          <w:sz w:val="21"/>
          <w:szCs w:val="21"/>
          <w:shd w:val="clear" w:color="auto" w:fill="FFFFFF"/>
        </w:rPr>
      </w:pPr>
      <w:r>
        <w:rPr>
          <w:rFonts w:hint="eastAsia" w:asciiTheme="minorEastAsia" w:hAnsiTheme="minorEastAsia" w:eastAsiaTheme="minorEastAsia"/>
          <w:color w:val="333333"/>
          <w:sz w:val="21"/>
          <w:szCs w:val="21"/>
          <w:shd w:val="clear" w:color="auto" w:fill="FFFFFF"/>
        </w:rPr>
        <w:t>习总书记说：“为中国人民谋幸福，为中华民族谋复兴，是中国共产党人的初心和使命，是激励一代代中国共产党人前赴后继、英勇奋斗的根本动力。”“守初心，就是要牢记全心全意为人民服务的根本宗旨，以坚定的理想信念坚守初心，牢记人民对美好生活的向往就是我们的奋斗目标；担使命，就是要牢记我们党肩负的实现中华民族伟大复兴的历史使命，勇于担当负责，积极主动作为，用科学的理念、长远的眼光、务实的作风谋划事业。”</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color w:val="333333"/>
          <w:sz w:val="21"/>
          <w:szCs w:val="21"/>
          <w:shd w:val="clear" w:color="auto" w:fill="FFFFFF"/>
        </w:rPr>
      </w:pPr>
      <w:r>
        <w:rPr>
          <w:rFonts w:hint="eastAsia" w:asciiTheme="minorEastAsia" w:hAnsiTheme="minorEastAsia" w:eastAsiaTheme="minorEastAsia"/>
          <w:color w:val="333333"/>
          <w:sz w:val="21"/>
          <w:szCs w:val="21"/>
          <w:shd w:val="clear" w:color="auto" w:fill="FFFFFF"/>
        </w:rPr>
        <w:t>总书记又说：“群众路线是我们党的生命线和根本工作路线，是我们党永葆青春活力和战斗力的重要传家宝。不论过去、现在和将来，我们都要坚持一切为了群众，一切依靠群众，从群众中来，到群众中去，把党的正确主张变为群众的自觉行动，把群众路线贯彻到治国理政全部活动之中。”</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color w:val="333333"/>
          <w:sz w:val="21"/>
          <w:szCs w:val="21"/>
          <w:shd w:val="clear" w:color="auto" w:fill="FFFFFF"/>
        </w:rPr>
        <w:t>“不忘初心，牢记使命”主题教育开展以来，通过各种形式的学习和交流，自己的思想认识有较大的提高，更加深刻地领会了习近平新时代中国特色社会主义思想的内涵和开展主题教育的重要性和必要性。作为一名</w:t>
      </w:r>
      <w:r>
        <w:rPr>
          <w:rFonts w:hint="eastAsia" w:asciiTheme="minorEastAsia" w:hAnsiTheme="minorEastAsia" w:eastAsiaTheme="minorEastAsia"/>
          <w:sz w:val="21"/>
          <w:szCs w:val="21"/>
        </w:rPr>
        <w:t>党员领导干部，必须加强学习，进一步增强“四个意识”、坚定“四个自信”、做到“两个维护”，履职尽责、团结奋进，牢记初心使命，不断努力奋斗。</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回顾在港湾校区两年半多的工作过程，以主题教育的目标要求对自己进行深刻的检视剖析如下。</w:t>
      </w:r>
    </w:p>
    <w:p>
      <w:pPr>
        <w:pStyle w:val="17"/>
        <w:pageBreakBefore w:val="0"/>
        <w:numPr>
          <w:ilvl w:val="0"/>
          <w:numId w:val="13"/>
        </w:numPr>
        <w:kinsoku/>
        <w:wordWrap/>
        <w:overflowPunct/>
        <w:topLinePunct w:val="0"/>
        <w:bidi w:val="0"/>
        <w:snapToGrid/>
        <w:spacing w:line="15" w:lineRule="auto"/>
        <w:ind w:firstLineChars="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自我检视问题</w:t>
      </w:r>
    </w:p>
    <w:p>
      <w:pPr>
        <w:pageBreakBefore w:val="0"/>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1、较多时间坐在办公室里，下部门下基层还不够多，与部门的同志交流是不充分的，只是就事论事地谈事，所以对各方面情况的了解还是不全面，这样一来，有时候会简单地凭经验主观去判断工作中的事物，容易产生偏差，影响工作开展。</w:t>
      </w:r>
    </w:p>
    <w:p>
      <w:pPr>
        <w:pageBreakBefore w:val="0"/>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2、没有更加深入地到群众中去，与部门同志更多地进行交流沟通，所以对下属部门同志的情况了解得不够全面，关心得也不够，尤其是对他们思想上的问题化解和引导是不够的，未能营造好良好的部门工作小环境，从而影响大家的工作积极性。</w:t>
      </w:r>
    </w:p>
    <w:p>
      <w:pPr>
        <w:pageBreakBefore w:val="0"/>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3、布置工作任务多，倾听和关心得少，对工作质量上要求可能会太高太严，而沟通又不多，所以造成部门同志在具体操作上有困难、有压力，也有工作积极性挫伤。</w:t>
      </w:r>
    </w:p>
    <w:p>
      <w:pPr>
        <w:pStyle w:val="17"/>
        <w:pageBreakBefore w:val="0"/>
        <w:numPr>
          <w:ilvl w:val="0"/>
          <w:numId w:val="13"/>
        </w:numPr>
        <w:kinsoku/>
        <w:wordWrap/>
        <w:overflowPunct/>
        <w:topLinePunct w:val="0"/>
        <w:bidi w:val="0"/>
        <w:snapToGrid/>
        <w:spacing w:line="15" w:lineRule="auto"/>
        <w:ind w:firstLineChars="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剖析思想根源</w:t>
      </w:r>
    </w:p>
    <w:p>
      <w:pPr>
        <w:pageBreakBefore w:val="0"/>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1、理论学习不深刻，实践运用不深入</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较长时间以来，自己没能静下心来认认真真地学习理论，主题教育活动开展以来，在理论学习和实践运用上也只是跟着学校布置进行，学习的深度和广度都不够，没有真正深入地学通学透，并用于指导工作实践。从根本上讲这是思想认识和工作能力都需要进一步提高的问题。</w:t>
      </w:r>
    </w:p>
    <w:p>
      <w:pPr>
        <w:pageBreakBefore w:val="0"/>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2、经验主义作祟，带来一些过度的自信</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自己认为有过长期机关工作的经历和处置过许多管理工作上的麻烦事情，积累了一些工作实践经验和理解掌握了一些政策依据，所以有时候不容易耐心地倾听他人的建议和意见，遇事急于做出自我的判断和决定，这样容易犯主观主义错误，造成误解、矛盾或错误，也会影响同事们在工作上的主观能动性。从根本上讲这是走群众路线意识需要进一步加强的问题。</w:t>
      </w:r>
    </w:p>
    <w:p>
      <w:pPr>
        <w:pageBreakBefore w:val="0"/>
        <w:kinsoku/>
        <w:wordWrap/>
        <w:overflowPunct/>
        <w:topLinePunct w:val="0"/>
        <w:bidi w:val="0"/>
        <w:snapToGrid/>
        <w:spacing w:line="15" w:lineRule="auto"/>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3、对自己的要求还不够严，工作作风还不够坚定踏实</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自己一直认为对待工作还是认真负责有担当的，工作务实，质量效果也还可以，但从党的事业发展要求来对照还是有较大差距的，尤其是在工作作风上存在问题。有些时候也会受方方面面的因素影响，产生工作情绪波动，出现工作意志松懈，有些时候对待工作也会留于形式，追求表面的光鲜而忽视工作的实效，或是碰到艰难之处就会停止不前，不能彻彻底底地把工作做实做细做到位。从根本上讲这还是工作作风需要进一步改进的问题。</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通过学习、谈心和检视剖析，我深深地体会到一个单位、一个部门要充满活力，齐心协力地做好工作，党员领导干部是关键，他代表着这一级党组织的形象，是广大教职工群众实实在在与党组织面对面的接触点，必须为教职工群众做好示范和榜样，所以我必须对照主题教育的各项要求，要继续认真学习，提高思想觉悟，严于律己，加强锻炼，为党的教育事业更多地努力工作。</w:t>
      </w:r>
    </w:p>
    <w:p>
      <w:pPr>
        <w:pStyle w:val="17"/>
        <w:pageBreakBefore w:val="0"/>
        <w:numPr>
          <w:ilvl w:val="0"/>
          <w:numId w:val="13"/>
        </w:numPr>
        <w:kinsoku/>
        <w:wordWrap/>
        <w:overflowPunct/>
        <w:topLinePunct w:val="0"/>
        <w:bidi w:val="0"/>
        <w:snapToGrid/>
        <w:spacing w:line="15" w:lineRule="auto"/>
        <w:ind w:firstLineChars="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个人重大事项检视情况报告</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按照有关规定，对主题教育专项整治中领导干部配偶、子女及其配偶经商办企业的情况检视，本人家属从无此情况；</w:t>
      </w:r>
    </w:p>
    <w:p>
      <w:pPr>
        <w:pageBreakBefore w:val="0"/>
        <w:kinsoku/>
        <w:wordWrap/>
        <w:overflowPunct/>
        <w:topLinePunct w:val="0"/>
        <w:bidi w:val="0"/>
        <w:snapToGrid/>
        <w:spacing w:line="15"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本人对个人重大事项向组织报告能认真而真实地做好；本人没有巡视反馈、组织约谈函询、受到问责等问题。</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b/>
          <w:sz w:val="21"/>
          <w:szCs w:val="21"/>
        </w:rPr>
        <w:t>胡东铭：</w:t>
      </w:r>
      <w:r>
        <w:rPr>
          <w:rFonts w:hint="eastAsia" w:cs="宋体" w:asciiTheme="minorEastAsia" w:hAnsiTheme="minorEastAsia" w:eastAsiaTheme="minorEastAsia"/>
          <w:color w:val="000000"/>
          <w:kern w:val="0"/>
          <w:sz w:val="21"/>
          <w:szCs w:val="21"/>
        </w:rPr>
        <w:t>夏老师两年半前来到港湾工作，做很多幕后的工作，希望更多发挥优势，进一步发挥积极作用。</w:t>
      </w:r>
    </w:p>
    <w:p>
      <w:pPr>
        <w:pageBreakBefore w:val="0"/>
        <w:kinsoku/>
        <w:wordWrap/>
        <w:overflowPunct/>
        <w:topLinePunct w:val="0"/>
        <w:autoSpaceDE w:val="0"/>
        <w:autoSpaceDN w:val="0"/>
        <w:bidi w:val="0"/>
        <w:adjustRightInd w:val="0"/>
        <w:snapToGrid/>
        <w:spacing w:line="15" w:lineRule="auto"/>
        <w:textAlignment w:val="auto"/>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b/>
          <w:sz w:val="21"/>
          <w:szCs w:val="21"/>
        </w:rPr>
        <w:t>高树良：</w:t>
      </w:r>
      <w:r>
        <w:rPr>
          <w:rFonts w:hint="eastAsia" w:cs="宋体" w:asciiTheme="minorEastAsia" w:hAnsiTheme="minorEastAsia" w:eastAsiaTheme="minorEastAsia"/>
          <w:color w:val="000000"/>
          <w:kern w:val="0"/>
          <w:sz w:val="21"/>
          <w:szCs w:val="21"/>
        </w:rPr>
        <w:t>夏老师更多是做幕后英雄，提供了很多建设性的作用，工作作风细腻，实干，图书馆打造的非常好，人员培养的比较好。</w:t>
      </w:r>
    </w:p>
    <w:p>
      <w:pPr>
        <w:pageBreakBefore w:val="0"/>
        <w:kinsoku/>
        <w:wordWrap/>
        <w:overflowPunct/>
        <w:topLinePunct w:val="0"/>
        <w:autoSpaceDE w:val="0"/>
        <w:autoSpaceDN w:val="0"/>
        <w:bidi w:val="0"/>
        <w:adjustRightInd w:val="0"/>
        <w:snapToGrid/>
        <w:spacing w:line="15" w:lineRule="auto"/>
        <w:textAlignment w:val="auto"/>
        <w:rPr>
          <w:rFonts w:asciiTheme="minorEastAsia" w:hAnsiTheme="minorEastAsia" w:eastAsiaTheme="minorEastAsia"/>
          <w:b/>
          <w:sz w:val="21"/>
          <w:szCs w:val="21"/>
        </w:rPr>
      </w:pPr>
    </w:p>
    <w:p>
      <w:pPr>
        <w:pageBreakBefore w:val="0"/>
        <w:kinsoku/>
        <w:wordWrap/>
        <w:overflowPunct/>
        <w:topLinePunct w:val="0"/>
        <w:autoSpaceDE w:val="0"/>
        <w:autoSpaceDN w:val="0"/>
        <w:bidi w:val="0"/>
        <w:adjustRightInd w:val="0"/>
        <w:snapToGrid/>
        <w:spacing w:line="15" w:lineRule="auto"/>
        <w:textAlignment w:val="auto"/>
        <w:rPr>
          <w:rFonts w:cs="宋体" w:asciiTheme="minorEastAsia" w:hAnsiTheme="minorEastAsia" w:eastAsiaTheme="minorEastAsia"/>
          <w:color w:val="000000"/>
          <w:kern w:val="0"/>
          <w:sz w:val="21"/>
          <w:szCs w:val="21"/>
        </w:rPr>
      </w:pPr>
      <w:r>
        <w:rPr>
          <w:rFonts w:hint="eastAsia" w:asciiTheme="minorEastAsia" w:hAnsiTheme="minorEastAsia" w:eastAsiaTheme="minorEastAsia"/>
          <w:b/>
          <w:sz w:val="21"/>
          <w:szCs w:val="21"/>
        </w:rPr>
        <w:t>施欣：</w:t>
      </w:r>
      <w:r>
        <w:rPr>
          <w:rFonts w:hint="eastAsia" w:cs="宋体" w:asciiTheme="minorEastAsia" w:hAnsiTheme="minorEastAsia" w:eastAsiaTheme="minorEastAsia"/>
          <w:color w:val="000000"/>
          <w:kern w:val="0"/>
          <w:sz w:val="21"/>
          <w:szCs w:val="21"/>
        </w:rPr>
        <w:t>根据主题教育的工作要求，对港湾工作一是做自我批评，对港湾发展关心不够，支持力度不大。港湾发展存在很大的潜力，至于今后如何发展，会做出合理的定位。希望经过大家共同努力，港湾校区走向更好的发展方向，港湾的明天一定比今天更好。</w:t>
      </w:r>
    </w:p>
    <w:p>
      <w:pPr>
        <w:pageBreakBefore w:val="0"/>
        <w:kinsoku/>
        <w:wordWrap/>
        <w:overflowPunct/>
        <w:topLinePunct w:val="0"/>
        <w:autoSpaceDE w:val="0"/>
        <w:autoSpaceDN w:val="0"/>
        <w:bidi w:val="0"/>
        <w:adjustRightInd w:val="0"/>
        <w:snapToGrid/>
        <w:spacing w:line="15" w:lineRule="auto"/>
        <w:textAlignment w:val="auto"/>
        <w:rPr>
          <w:rFonts w:cs="宋体" w:asciiTheme="minorEastAsia" w:hAnsiTheme="minorEastAsia" w:eastAsiaTheme="minorEastAsia"/>
          <w:color w:val="000000"/>
          <w:kern w:val="0"/>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92488"/>
    <w:multiLevelType w:val="multilevel"/>
    <w:tmpl w:val="0AF9248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decimal"/>
      <w:lvlText w:val="%3)"/>
      <w:lvlJc w:val="lef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ABA015F"/>
    <w:multiLevelType w:val="multilevel"/>
    <w:tmpl w:val="1ABA015F"/>
    <w:lvl w:ilvl="0" w:tentative="0">
      <w:start w:val="1"/>
      <w:numFmt w:val="chineseCountingThousand"/>
      <w:lvlText w:val="(%1)"/>
      <w:lvlJc w:val="left"/>
      <w:pPr>
        <w:ind w:left="420" w:hanging="420"/>
      </w:pPr>
    </w:lvl>
    <w:lvl w:ilvl="1" w:tentative="0">
      <w:start w:val="1"/>
      <w:numFmt w:val="japaneseCounting"/>
      <w:lvlText w:val="（%2）"/>
      <w:lvlJc w:val="left"/>
      <w:pPr>
        <w:ind w:left="1275" w:hanging="855"/>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16F4BE5"/>
    <w:multiLevelType w:val="multilevel"/>
    <w:tmpl w:val="216F4BE5"/>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2030E9B"/>
    <w:multiLevelType w:val="multilevel"/>
    <w:tmpl w:val="22030E9B"/>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4D5B59B5"/>
    <w:multiLevelType w:val="multilevel"/>
    <w:tmpl w:val="4D5B59B5"/>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5">
    <w:nsid w:val="56790D29"/>
    <w:multiLevelType w:val="singleLevel"/>
    <w:tmpl w:val="56790D29"/>
    <w:lvl w:ilvl="0" w:tentative="0">
      <w:start w:val="3"/>
      <w:numFmt w:val="chineseCounting"/>
      <w:suff w:val="nothing"/>
      <w:lvlText w:val="%1、"/>
      <w:lvlJc w:val="left"/>
    </w:lvl>
  </w:abstractNum>
  <w:abstractNum w:abstractNumId="6">
    <w:nsid w:val="567A137D"/>
    <w:multiLevelType w:val="singleLevel"/>
    <w:tmpl w:val="567A137D"/>
    <w:lvl w:ilvl="0" w:tentative="0">
      <w:start w:val="4"/>
      <w:numFmt w:val="chineseCounting"/>
      <w:suff w:val="nothing"/>
      <w:lvlText w:val="%1、"/>
      <w:lvlJc w:val="left"/>
    </w:lvl>
  </w:abstractNum>
  <w:abstractNum w:abstractNumId="7">
    <w:nsid w:val="57981902"/>
    <w:multiLevelType w:val="multilevel"/>
    <w:tmpl w:val="57981902"/>
    <w:lvl w:ilvl="0" w:tentative="0">
      <w:start w:val="1"/>
      <w:numFmt w:val="decimal"/>
      <w:lvlText w:val="%1、"/>
      <w:lvlJc w:val="center"/>
      <w:pPr>
        <w:ind w:left="420" w:hanging="420"/>
      </w:pPr>
      <w:rPr>
        <w:rFonts w:hint="eastAsia"/>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CE30FE1"/>
    <w:multiLevelType w:val="multilevel"/>
    <w:tmpl w:val="6CE30FE1"/>
    <w:lvl w:ilvl="0" w:tentative="0">
      <w:start w:val="1"/>
      <w:numFmt w:val="chineseCountingThousand"/>
      <w:lvlText w:val="(%1)"/>
      <w:lvlJc w:val="left"/>
      <w:pPr>
        <w:ind w:left="420" w:hanging="420"/>
      </w:pPr>
    </w:lvl>
    <w:lvl w:ilvl="1" w:tentative="0">
      <w:start w:val="1"/>
      <w:numFmt w:val="japaneseCounting"/>
      <w:lvlText w:val="（%2）"/>
      <w:lvlJc w:val="left"/>
      <w:pPr>
        <w:ind w:left="1275" w:hanging="855"/>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0AA680B"/>
    <w:multiLevelType w:val="multilevel"/>
    <w:tmpl w:val="70AA680B"/>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0">
    <w:nsid w:val="73FF50F1"/>
    <w:multiLevelType w:val="multilevel"/>
    <w:tmpl w:val="73FF50F1"/>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1">
    <w:nsid w:val="778F09BC"/>
    <w:multiLevelType w:val="multilevel"/>
    <w:tmpl w:val="778F09BC"/>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2">
    <w:nsid w:val="7C260B1A"/>
    <w:multiLevelType w:val="multilevel"/>
    <w:tmpl w:val="7C260B1A"/>
    <w:lvl w:ilvl="0" w:tentative="0">
      <w:start w:val="1"/>
      <w:numFmt w:val="chineseCountingThousand"/>
      <w:lvlText w:val="(%1)"/>
      <w:lvlJc w:val="left"/>
      <w:pPr>
        <w:ind w:left="420" w:hanging="420"/>
      </w:pPr>
    </w:lvl>
    <w:lvl w:ilvl="1" w:tentative="0">
      <w:start w:val="1"/>
      <w:numFmt w:val="japaneseCounting"/>
      <w:lvlText w:val="（%2）"/>
      <w:lvlJc w:val="left"/>
      <w:pPr>
        <w:ind w:left="1275" w:hanging="855"/>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5"/>
  </w:num>
  <w:num w:numId="3">
    <w:abstractNumId w:val="8"/>
  </w:num>
  <w:num w:numId="4">
    <w:abstractNumId w:val="7"/>
  </w:num>
  <w:num w:numId="5">
    <w:abstractNumId w:val="6"/>
  </w:num>
  <w:num w:numId="6">
    <w:abstractNumId w:val="1"/>
  </w:num>
  <w:num w:numId="7">
    <w:abstractNumId w:val="12"/>
  </w:num>
  <w:num w:numId="8">
    <w:abstractNumId w:val="0"/>
  </w:num>
  <w:num w:numId="9">
    <w:abstractNumId w:val="4"/>
  </w:num>
  <w:num w:numId="10">
    <w:abstractNumId w:val="11"/>
  </w:num>
  <w:num w:numId="11">
    <w:abstractNumId w:val="3"/>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A0495"/>
    <w:rsid w:val="000236D7"/>
    <w:rsid w:val="00060F75"/>
    <w:rsid w:val="000779D7"/>
    <w:rsid w:val="000C2C02"/>
    <w:rsid w:val="001B452F"/>
    <w:rsid w:val="001D0E1F"/>
    <w:rsid w:val="00210703"/>
    <w:rsid w:val="00223711"/>
    <w:rsid w:val="002639C5"/>
    <w:rsid w:val="002B04A9"/>
    <w:rsid w:val="00323A78"/>
    <w:rsid w:val="00392A43"/>
    <w:rsid w:val="00400031"/>
    <w:rsid w:val="004866A4"/>
    <w:rsid w:val="00492B99"/>
    <w:rsid w:val="004C6F1D"/>
    <w:rsid w:val="004E5CE5"/>
    <w:rsid w:val="00527756"/>
    <w:rsid w:val="005451A8"/>
    <w:rsid w:val="0058067B"/>
    <w:rsid w:val="005B1AEA"/>
    <w:rsid w:val="005C190F"/>
    <w:rsid w:val="005C5BE4"/>
    <w:rsid w:val="00625D48"/>
    <w:rsid w:val="006509AA"/>
    <w:rsid w:val="00667B99"/>
    <w:rsid w:val="006E06F4"/>
    <w:rsid w:val="007D313E"/>
    <w:rsid w:val="0084138A"/>
    <w:rsid w:val="008A3798"/>
    <w:rsid w:val="008C7F7F"/>
    <w:rsid w:val="008D0569"/>
    <w:rsid w:val="00902153"/>
    <w:rsid w:val="00937709"/>
    <w:rsid w:val="009B0A3B"/>
    <w:rsid w:val="009B48E6"/>
    <w:rsid w:val="009D2754"/>
    <w:rsid w:val="00A52C71"/>
    <w:rsid w:val="00AC39AA"/>
    <w:rsid w:val="00B52D28"/>
    <w:rsid w:val="00B54FC4"/>
    <w:rsid w:val="00B80671"/>
    <w:rsid w:val="00BB3D65"/>
    <w:rsid w:val="00BE0ACB"/>
    <w:rsid w:val="00BE260A"/>
    <w:rsid w:val="00C10D1A"/>
    <w:rsid w:val="00C83558"/>
    <w:rsid w:val="00CD04D2"/>
    <w:rsid w:val="00D600AC"/>
    <w:rsid w:val="00D80870"/>
    <w:rsid w:val="00DA0F28"/>
    <w:rsid w:val="00DB0A03"/>
    <w:rsid w:val="00DB2D11"/>
    <w:rsid w:val="00E11A4D"/>
    <w:rsid w:val="00E3752C"/>
    <w:rsid w:val="00EF01E3"/>
    <w:rsid w:val="00F000FC"/>
    <w:rsid w:val="00F449BE"/>
    <w:rsid w:val="00F60699"/>
    <w:rsid w:val="00FA0495"/>
    <w:rsid w:val="00FA3372"/>
    <w:rsid w:val="00FD5FBA"/>
    <w:rsid w:val="0AE72402"/>
    <w:rsid w:val="0CC310CB"/>
    <w:rsid w:val="11141F2E"/>
    <w:rsid w:val="121779DC"/>
    <w:rsid w:val="14113F5B"/>
    <w:rsid w:val="17750AAE"/>
    <w:rsid w:val="1C276534"/>
    <w:rsid w:val="28794F2A"/>
    <w:rsid w:val="2B134BCD"/>
    <w:rsid w:val="2B1679A3"/>
    <w:rsid w:val="2D776E07"/>
    <w:rsid w:val="30534DF0"/>
    <w:rsid w:val="32274E10"/>
    <w:rsid w:val="328D2EA7"/>
    <w:rsid w:val="3C446B84"/>
    <w:rsid w:val="514E0864"/>
    <w:rsid w:val="52D07826"/>
    <w:rsid w:val="5C4020E4"/>
    <w:rsid w:val="5FB37DA5"/>
    <w:rsid w:val="708F2342"/>
    <w:rsid w:val="7C90418B"/>
    <w:rsid w:val="7EBE64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3"/>
    <w:qFormat/>
    <w:uiPriority w:val="9"/>
    <w:pPr>
      <w:keepNext/>
      <w:keepLines/>
      <w:spacing w:before="260" w:after="260" w:line="413" w:lineRule="auto"/>
      <w:outlineLvl w:val="2"/>
    </w:pPr>
    <w:rPr>
      <w:b/>
      <w:sz w:val="32"/>
    </w:rPr>
  </w:style>
  <w:style w:type="paragraph" w:styleId="4">
    <w:name w:val="heading 4"/>
    <w:basedOn w:val="1"/>
    <w:next w:val="1"/>
    <w:link w:val="14"/>
    <w:qFormat/>
    <w:uiPriority w:val="9"/>
    <w:pPr>
      <w:keepNext/>
      <w:keepLines/>
      <w:spacing w:before="280" w:after="290" w:line="372" w:lineRule="auto"/>
      <w:jc w:val="left"/>
      <w:outlineLvl w:val="3"/>
    </w:pPr>
    <w:rPr>
      <w:rFonts w:ascii="Arial" w:hAnsi="Arial" w:eastAsia="黑体"/>
      <w:b/>
      <w:sz w:val="28"/>
      <w:szCs w:val="24"/>
    </w:rPr>
  </w:style>
  <w:style w:type="paragraph" w:styleId="5">
    <w:name w:val="heading 5"/>
    <w:basedOn w:val="1"/>
    <w:next w:val="1"/>
    <w:link w:val="16"/>
    <w:semiHidden/>
    <w:unhideWhenUsed/>
    <w:qFormat/>
    <w:uiPriority w:val="9"/>
    <w:pPr>
      <w:keepNext/>
      <w:keepLines/>
      <w:spacing w:before="280" w:after="290" w:line="376" w:lineRule="auto"/>
      <w:outlineLvl w:val="4"/>
    </w:pPr>
    <w:rPr>
      <w:b/>
      <w:bCs/>
      <w:sz w:val="28"/>
      <w:szCs w:val="28"/>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18"/>
    <w:semiHidden/>
    <w:unhideWhenUsed/>
    <w:qFormat/>
    <w:uiPriority w:val="99"/>
    <w:rPr>
      <w:rFonts w:ascii="宋体"/>
      <w:sz w:val="18"/>
      <w:szCs w:val="18"/>
    </w:rPr>
  </w:style>
  <w:style w:type="paragraph" w:styleId="7">
    <w:name w:val="footer"/>
    <w:basedOn w:val="1"/>
    <w:link w:val="20"/>
    <w:semiHidden/>
    <w:unhideWhenUsed/>
    <w:qFormat/>
    <w:uiPriority w:val="99"/>
    <w:pPr>
      <w:tabs>
        <w:tab w:val="center" w:pos="4153"/>
        <w:tab w:val="right" w:pos="8306"/>
      </w:tabs>
      <w:snapToGrid w:val="0"/>
      <w:jc w:val="left"/>
    </w:pPr>
    <w:rPr>
      <w:sz w:val="18"/>
      <w:szCs w:val="18"/>
    </w:rPr>
  </w:style>
  <w:style w:type="paragraph" w:styleId="8">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Strong"/>
    <w:basedOn w:val="11"/>
    <w:qFormat/>
    <w:uiPriority w:val="22"/>
    <w:rPr>
      <w:b/>
      <w:bCs/>
    </w:rPr>
  </w:style>
  <w:style w:type="character" w:customStyle="1" w:styleId="13">
    <w:name w:val="标题 3 Char"/>
    <w:basedOn w:val="11"/>
    <w:link w:val="3"/>
    <w:qFormat/>
    <w:uiPriority w:val="9"/>
    <w:rPr>
      <w:rFonts w:ascii="Times New Roman" w:hAnsi="Times New Roman" w:eastAsia="宋体" w:cs="Times New Roman"/>
      <w:b/>
      <w:sz w:val="32"/>
      <w:szCs w:val="20"/>
    </w:rPr>
  </w:style>
  <w:style w:type="character" w:customStyle="1" w:styleId="14">
    <w:name w:val="标题 4 Char"/>
    <w:basedOn w:val="11"/>
    <w:link w:val="4"/>
    <w:qFormat/>
    <w:uiPriority w:val="9"/>
    <w:rPr>
      <w:rFonts w:ascii="Arial" w:hAnsi="Arial" w:eastAsia="黑体" w:cs="Times New Roman"/>
      <w:b/>
      <w:sz w:val="28"/>
      <w:szCs w:val="24"/>
    </w:rPr>
  </w:style>
  <w:style w:type="paragraph" w:customStyle="1" w:styleId="15">
    <w:name w:val="标题5"/>
    <w:basedOn w:val="5"/>
    <w:qFormat/>
    <w:uiPriority w:val="0"/>
    <w:pPr>
      <w:spacing w:line="372" w:lineRule="auto"/>
    </w:pPr>
    <w:rPr>
      <w:bCs w:val="0"/>
      <w:szCs w:val="20"/>
    </w:rPr>
  </w:style>
  <w:style w:type="character" w:customStyle="1" w:styleId="16">
    <w:name w:val="标题 5 Char"/>
    <w:basedOn w:val="11"/>
    <w:link w:val="5"/>
    <w:semiHidden/>
    <w:qFormat/>
    <w:uiPriority w:val="9"/>
    <w:rPr>
      <w:rFonts w:ascii="Times New Roman" w:hAnsi="Times New Roman" w:eastAsia="宋体" w:cs="Times New Roman"/>
      <w:b/>
      <w:bCs/>
      <w:sz w:val="28"/>
      <w:szCs w:val="28"/>
    </w:rPr>
  </w:style>
  <w:style w:type="paragraph" w:styleId="17">
    <w:name w:val="List Paragraph"/>
    <w:basedOn w:val="1"/>
    <w:qFormat/>
    <w:uiPriority w:val="34"/>
    <w:pPr>
      <w:ind w:firstLine="420" w:firstLineChars="200"/>
    </w:pPr>
  </w:style>
  <w:style w:type="character" w:customStyle="1" w:styleId="18">
    <w:name w:val="文档结构图 Char"/>
    <w:basedOn w:val="11"/>
    <w:link w:val="6"/>
    <w:semiHidden/>
    <w:qFormat/>
    <w:uiPriority w:val="99"/>
    <w:rPr>
      <w:rFonts w:ascii="宋体" w:hAnsi="Times New Roman" w:eastAsia="宋体" w:cs="Times New Roman"/>
      <w:sz w:val="18"/>
      <w:szCs w:val="18"/>
    </w:rPr>
  </w:style>
  <w:style w:type="character" w:customStyle="1" w:styleId="19">
    <w:name w:val="页眉 Char"/>
    <w:basedOn w:val="11"/>
    <w:link w:val="8"/>
    <w:semiHidden/>
    <w:qFormat/>
    <w:uiPriority w:val="99"/>
    <w:rPr>
      <w:rFonts w:ascii="Times New Roman" w:hAnsi="Times New Roman" w:eastAsia="宋体" w:cs="Times New Roman"/>
      <w:kern w:val="2"/>
      <w:sz w:val="18"/>
      <w:szCs w:val="18"/>
    </w:rPr>
  </w:style>
  <w:style w:type="character" w:customStyle="1" w:styleId="20">
    <w:name w:val="页脚 Char"/>
    <w:basedOn w:val="11"/>
    <w:link w:val="7"/>
    <w:semiHidden/>
    <w:qFormat/>
    <w:uiPriority w:val="99"/>
    <w:rPr>
      <w:rFonts w:ascii="Times New Roman" w:hAnsi="Times New Roman" w:eastAsia="宋体" w:cs="Times New Roman"/>
      <w:kern w:val="2"/>
      <w:sz w:val="18"/>
      <w:szCs w:val="18"/>
    </w:rPr>
  </w:style>
  <w:style w:type="character" w:customStyle="1" w:styleId="21">
    <w:name w:val="标题 2 Char"/>
    <w:basedOn w:val="11"/>
    <w:link w:val="2"/>
    <w:qFormat/>
    <w:uiPriority w:val="9"/>
    <w:rPr>
      <w:rFonts w:asciiTheme="majorHAnsi" w:hAnsiTheme="majorHAnsi" w:eastAsiaTheme="majorEastAsia" w:cstheme="majorBidi"/>
      <w:b/>
      <w:bCs/>
      <w:kern w:val="2"/>
      <w:sz w:val="32"/>
      <w:szCs w:val="32"/>
    </w:rPr>
  </w:style>
  <w:style w:type="paragraph" w:customStyle="1" w:styleId="22">
    <w:name w:val="default"/>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33</Pages>
  <Words>2591</Words>
  <Characters>14769</Characters>
  <Lines>123</Lines>
  <Paragraphs>34</Paragraphs>
  <TotalTime>4</TotalTime>
  <ScaleCrop>false</ScaleCrop>
  <LinksUpToDate>false</LinksUpToDate>
  <CharactersWithSpaces>17326</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2019-12-24T03:33:00Z</dcterms:created>
  <dc:creator>HP</dc:creator>
  <cp:lastModifiedBy>蔚蓝天空</cp:lastModifiedBy>
  <cp:lastPrinted>2019-12-25T02:33:38Z</cp:lastPrinted>
  <dcterms:modified xsi:type="dcterms:W3CDTF">2019-12-25T02:33:52Z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