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rPr>
          <w:rFonts w:ascii="宋体" w:hAnsi="宋体" w:eastAsia="宋体"/>
          <w:b/>
          <w:bCs/>
          <w:kern w:val="44"/>
          <w:sz w:val="30"/>
          <w:szCs w:val="30"/>
        </w:rPr>
      </w:pPr>
      <w:bookmarkStart w:id="0" w:name="_GoBack"/>
      <w:bookmarkEnd w:id="0"/>
      <w:r>
        <w:rPr>
          <w:rFonts w:hint="eastAsia" w:ascii="宋体" w:hAnsi="宋体" w:eastAsia="宋体"/>
          <w:b/>
          <w:bCs/>
          <w:kern w:val="44"/>
          <w:sz w:val="30"/>
          <w:szCs w:val="30"/>
        </w:rPr>
        <w:t>上海海事大学港湾校区“不忘初心、牢记使命”</w:t>
      </w:r>
    </w:p>
    <w:p>
      <w:pPr>
        <w:spacing w:line="600" w:lineRule="exact"/>
        <w:jc w:val="center"/>
        <w:rPr>
          <w:rFonts w:ascii="宋体" w:hAnsi="宋体" w:eastAsia="宋体"/>
          <w:b/>
          <w:bCs/>
          <w:kern w:val="44"/>
          <w:sz w:val="30"/>
          <w:szCs w:val="30"/>
        </w:rPr>
      </w:pPr>
      <w:r>
        <w:rPr>
          <w:rFonts w:hint="eastAsia" w:ascii="宋体" w:hAnsi="宋体" w:eastAsia="宋体"/>
          <w:b/>
          <w:bCs/>
          <w:kern w:val="44"/>
          <w:sz w:val="30"/>
          <w:szCs w:val="30"/>
        </w:rPr>
        <w:t>主题教育专题民主生活会实施方案</w:t>
      </w:r>
    </w:p>
    <w:p>
      <w:pPr>
        <w:spacing w:line="600" w:lineRule="exact"/>
        <w:rPr>
          <w:rFonts w:ascii="宋体" w:hAnsi="宋体" w:eastAsia="宋体"/>
          <w:sz w:val="30"/>
          <w:szCs w:val="30"/>
        </w:rPr>
      </w:pPr>
    </w:p>
    <w:p>
      <w:pPr>
        <w:spacing w:line="600" w:lineRule="exact"/>
        <w:ind w:firstLine="570"/>
        <w:rPr>
          <w:rFonts w:ascii="宋体" w:hAnsi="宋体" w:eastAsia="宋体" w:cs="Times New Roman"/>
          <w:sz w:val="28"/>
          <w:szCs w:val="28"/>
        </w:rPr>
      </w:pPr>
      <w:r>
        <w:rPr>
          <w:rFonts w:hint="eastAsia" w:ascii="宋体" w:hAnsi="宋体" w:eastAsia="宋体" w:cs="Times New Roman"/>
          <w:sz w:val="28"/>
          <w:szCs w:val="28"/>
        </w:rPr>
        <w:t>根据习近平总书记关于开展“不忘初心、牢记使命”主题教育有关重要指示精神和《中共中央关于在全党开展“不忘初心、牢记使命”主题教育的意见》（中发〔2</w:t>
      </w:r>
      <w:r>
        <w:rPr>
          <w:rFonts w:ascii="宋体" w:hAnsi="宋体" w:eastAsia="宋体" w:cs="Times New Roman"/>
          <w:sz w:val="28"/>
          <w:szCs w:val="28"/>
        </w:rPr>
        <w:t>019</w:t>
      </w:r>
      <w:r>
        <w:rPr>
          <w:rFonts w:hint="eastAsia" w:ascii="宋体" w:hAnsi="宋体" w:eastAsia="宋体" w:cs="Times New Roman"/>
          <w:sz w:val="28"/>
          <w:szCs w:val="28"/>
        </w:rPr>
        <w:t>〕1</w:t>
      </w:r>
      <w:r>
        <w:rPr>
          <w:rFonts w:ascii="宋体" w:hAnsi="宋体" w:eastAsia="宋体" w:cs="Times New Roman"/>
          <w:sz w:val="28"/>
          <w:szCs w:val="28"/>
        </w:rPr>
        <w:t>9</w:t>
      </w:r>
      <w:r>
        <w:rPr>
          <w:rFonts w:hint="eastAsia" w:ascii="宋体" w:hAnsi="宋体" w:eastAsia="宋体" w:cs="Times New Roman"/>
          <w:sz w:val="28"/>
          <w:szCs w:val="28"/>
        </w:rPr>
        <w:t>号）、《关于开展第二批“不忘初心、牢记使命”主题教育的指导意见》（教组发〔2</w:t>
      </w:r>
      <w:r>
        <w:rPr>
          <w:rFonts w:ascii="宋体" w:hAnsi="宋体" w:eastAsia="宋体" w:cs="Times New Roman"/>
          <w:sz w:val="28"/>
          <w:szCs w:val="28"/>
        </w:rPr>
        <w:t>019</w:t>
      </w:r>
      <w:r>
        <w:rPr>
          <w:rFonts w:hint="eastAsia" w:ascii="宋体" w:hAnsi="宋体" w:eastAsia="宋体" w:cs="Times New Roman"/>
          <w:sz w:val="28"/>
          <w:szCs w:val="28"/>
        </w:rPr>
        <w:t>〕</w:t>
      </w:r>
      <w:r>
        <w:rPr>
          <w:rFonts w:ascii="宋体" w:hAnsi="宋体" w:eastAsia="宋体" w:cs="Times New Roman"/>
          <w:sz w:val="28"/>
          <w:szCs w:val="28"/>
        </w:rPr>
        <w:t>24</w:t>
      </w:r>
      <w:r>
        <w:rPr>
          <w:rFonts w:hint="eastAsia" w:ascii="宋体" w:hAnsi="宋体" w:eastAsia="宋体" w:cs="Times New Roman"/>
          <w:sz w:val="28"/>
          <w:szCs w:val="28"/>
        </w:rPr>
        <w:t>号）、《中共上海市委关于开展“不忘初心、牢记使命”主题教育的实施方案》（沪委发〔2</w:t>
      </w:r>
      <w:r>
        <w:rPr>
          <w:rFonts w:ascii="宋体" w:hAnsi="宋体" w:eastAsia="宋体" w:cs="Times New Roman"/>
          <w:sz w:val="28"/>
          <w:szCs w:val="28"/>
        </w:rPr>
        <w:t>019</w:t>
      </w:r>
      <w:r>
        <w:rPr>
          <w:rFonts w:hint="eastAsia" w:ascii="宋体" w:hAnsi="宋体" w:eastAsia="宋体" w:cs="Times New Roman"/>
          <w:sz w:val="28"/>
          <w:szCs w:val="28"/>
        </w:rPr>
        <w:t>〕</w:t>
      </w:r>
      <w:r>
        <w:rPr>
          <w:rFonts w:ascii="宋体" w:hAnsi="宋体" w:eastAsia="宋体" w:cs="Times New Roman"/>
          <w:sz w:val="28"/>
          <w:szCs w:val="28"/>
        </w:rPr>
        <w:t>11</w:t>
      </w:r>
      <w:r>
        <w:rPr>
          <w:rFonts w:hint="eastAsia" w:ascii="宋体" w:hAnsi="宋体" w:eastAsia="宋体" w:cs="Times New Roman"/>
          <w:sz w:val="28"/>
          <w:szCs w:val="28"/>
        </w:rPr>
        <w:t>号）和《关于扎实推进市属高校“不忘初心、牢记使命”主题教育取得实效的通知》（沪教卫党〔2</w:t>
      </w:r>
      <w:r>
        <w:rPr>
          <w:rFonts w:ascii="宋体" w:hAnsi="宋体" w:eastAsia="宋体" w:cs="Times New Roman"/>
          <w:sz w:val="28"/>
          <w:szCs w:val="28"/>
        </w:rPr>
        <w:t>019</w:t>
      </w:r>
      <w:r>
        <w:rPr>
          <w:rFonts w:hint="eastAsia" w:ascii="宋体" w:hAnsi="宋体" w:eastAsia="宋体" w:cs="Times New Roman"/>
          <w:sz w:val="28"/>
          <w:szCs w:val="28"/>
        </w:rPr>
        <w:t>〕</w:t>
      </w:r>
      <w:r>
        <w:rPr>
          <w:rFonts w:ascii="宋体" w:hAnsi="宋体" w:eastAsia="宋体" w:cs="Times New Roman"/>
          <w:sz w:val="28"/>
          <w:szCs w:val="28"/>
        </w:rPr>
        <w:t>288</w:t>
      </w:r>
      <w:r>
        <w:rPr>
          <w:rFonts w:hint="eastAsia" w:ascii="宋体" w:hAnsi="宋体" w:eastAsia="宋体" w:cs="Times New Roman"/>
          <w:sz w:val="28"/>
          <w:szCs w:val="28"/>
        </w:rPr>
        <w:t>号）的部署及要求，结合校区实际，制定本方案。</w:t>
      </w:r>
    </w:p>
    <w:p>
      <w:pPr>
        <w:spacing w:line="600" w:lineRule="exact"/>
        <w:ind w:firstLine="570"/>
        <w:rPr>
          <w:rFonts w:ascii="宋体" w:hAnsi="宋体" w:eastAsia="宋体"/>
          <w:b/>
          <w:bCs/>
          <w:sz w:val="28"/>
          <w:szCs w:val="28"/>
        </w:rPr>
      </w:pPr>
      <w:r>
        <w:rPr>
          <w:rFonts w:hint="eastAsia" w:ascii="宋体" w:hAnsi="宋体" w:eastAsia="宋体"/>
          <w:b/>
          <w:bCs/>
          <w:sz w:val="28"/>
          <w:szCs w:val="28"/>
        </w:rPr>
        <w:t>一、聚焦“不忘初心、牢记使命”主题</w:t>
      </w:r>
    </w:p>
    <w:p>
      <w:pPr>
        <w:spacing w:line="600" w:lineRule="exact"/>
        <w:ind w:firstLine="570"/>
        <w:rPr>
          <w:rFonts w:ascii="宋体" w:hAnsi="宋体" w:eastAsia="宋体" w:cs="Times New Roman"/>
          <w:sz w:val="28"/>
          <w:szCs w:val="28"/>
        </w:rPr>
      </w:pPr>
      <w:r>
        <w:rPr>
          <w:rFonts w:hint="eastAsia" w:ascii="宋体" w:hAnsi="宋体" w:eastAsia="宋体" w:cs="Times New Roman"/>
          <w:sz w:val="28"/>
          <w:szCs w:val="28"/>
        </w:rPr>
        <w:t>不忘初心、牢记使命，是加强党的建设的永恒课题，是全体党员、干部的终身课题。开展主题教育，关键是要有正视问题的自觉和刀刃向内的勇气，解决党内存在的违背初心和使命的各种问题。要把开好专题民主生活会，作为领导班子和党员领导干部守初心、担使命，找差距、抓落实的一次政治体检，作为检验主题教育成效的一项重要内容。要充分运用主题教育成果，紧扣学习贯彻习近平新时代中国特色社会主义思想这一主线，聚焦不忘初心、牢记使命这一主题，突出力戒形式主义、官僚主义这一重要内容，围绕理论学习有收获、思想政治受洗礼、干事创业敢担当、为民服务解难题、清正廉洁作表率的目标，按照“六对照、一结合”的要求，盘点收获、检视问题、深刻剖析。</w:t>
      </w:r>
    </w:p>
    <w:p>
      <w:pPr>
        <w:spacing w:line="600" w:lineRule="exact"/>
        <w:ind w:firstLine="570"/>
        <w:rPr>
          <w:rFonts w:ascii="宋体" w:hAnsi="宋体" w:eastAsia="宋体" w:cs="Times New Roman"/>
          <w:sz w:val="28"/>
          <w:szCs w:val="28"/>
        </w:rPr>
      </w:pPr>
      <w:r>
        <w:rPr>
          <w:rFonts w:hint="eastAsia" w:ascii="宋体" w:hAnsi="宋体" w:eastAsia="宋体" w:cs="Times New Roman"/>
          <w:sz w:val="28"/>
          <w:szCs w:val="28"/>
        </w:rPr>
        <w:t>民主生活会要坚持真理、修正错误，严肃开展批评和自我批评，以钉钉子精神抓好整改，确保专题民主生活会开出高质量新气象。要通过专题民主生活会，推动领导班子和党员领导干部进一步增强“四个意识”、坚定“四个自信”、做到“两个维护”，推动领导班子和党员领导干部履职尽责、团结奋进，牢记初心使命，重整行装再出发，在新时代把党的自我革命推向深入。</w:t>
      </w:r>
    </w:p>
    <w:p>
      <w:pPr>
        <w:spacing w:line="600" w:lineRule="exact"/>
        <w:ind w:firstLine="570"/>
        <w:rPr>
          <w:rFonts w:ascii="宋体" w:hAnsi="宋体" w:eastAsia="宋体"/>
          <w:b/>
          <w:bCs/>
          <w:sz w:val="28"/>
          <w:szCs w:val="28"/>
        </w:rPr>
      </w:pPr>
      <w:r>
        <w:rPr>
          <w:rFonts w:hint="eastAsia" w:ascii="宋体" w:hAnsi="宋体" w:eastAsia="宋体"/>
          <w:b/>
          <w:bCs/>
          <w:sz w:val="28"/>
          <w:szCs w:val="28"/>
        </w:rPr>
        <w:t>二、认真学习领会习近平新时代中国特色社会主义思想</w:t>
      </w:r>
    </w:p>
    <w:p>
      <w:pPr>
        <w:spacing w:line="600" w:lineRule="exact"/>
        <w:ind w:firstLine="570"/>
        <w:rPr>
          <w:rFonts w:ascii="宋体" w:hAnsi="宋体" w:eastAsia="宋体" w:cs="Times New Roman"/>
          <w:sz w:val="28"/>
          <w:szCs w:val="28"/>
        </w:rPr>
      </w:pPr>
      <w:r>
        <w:rPr>
          <w:rFonts w:hint="eastAsia" w:ascii="宋体" w:hAnsi="宋体" w:eastAsia="宋体" w:cs="Times New Roman"/>
          <w:sz w:val="28"/>
          <w:szCs w:val="28"/>
        </w:rPr>
        <w:t>党员领导干部要认真学习贯彻习近平新时代中国特色社会主义思想，学习领会习近平总书记在“不忘初心、牢记使命”主题教育工作会议、中央政治局第十五次集体学习、中央和国家机关党的建设工作会议和在内蒙古考察并指导开展“不忘初心、牢记使命”主题教育时的重要讲话，认真学习十九届四中全会精神，深刻认识中国特色社会主义制度和国家治理体系的科学内涵、本质特征和显著优势，学习贯彻习近平总书记考察上海重要讲话和在第二届中国国际进口博览会开幕式上的主旨演讲精神</w:t>
      </w:r>
      <w:r>
        <w:rPr>
          <w:rFonts w:ascii="宋体" w:hAnsi="宋体" w:eastAsia="宋体" w:cs="Times New Roman"/>
          <w:sz w:val="28"/>
          <w:szCs w:val="28"/>
        </w:rPr>
        <w:t>,</w:t>
      </w:r>
      <w:r>
        <w:rPr>
          <w:rFonts w:hint="eastAsia" w:ascii="宋体" w:hAnsi="宋体" w:eastAsia="宋体" w:cs="Times New Roman"/>
          <w:sz w:val="28"/>
          <w:szCs w:val="28"/>
        </w:rPr>
        <w:t>学习贯彻习近平总书记对教育工作的重要指示批示精神和党中央决策部署，认真学习习近平总书记关于海洋强国、交通强国的重要论述，认真学习党章、《关于新形势下党内政治生活的若干准则》、《中国共产党纪律处分条例》，认真学习党史、新中国史，认真学习党中央、上海市委、市教卫党委关于民主生活会的有关要求，提高思想认识，把握标准要求，把思想和行动统一到习近平总书记重要指示批示精神和主题教育的部署要求上来，打牢开好专题民主生活会的思想基础。</w:t>
      </w:r>
    </w:p>
    <w:p>
      <w:pPr>
        <w:spacing w:line="600" w:lineRule="exact"/>
        <w:ind w:firstLine="570"/>
        <w:rPr>
          <w:rFonts w:ascii="宋体" w:hAnsi="宋体" w:eastAsia="宋体"/>
          <w:b/>
          <w:bCs/>
          <w:sz w:val="28"/>
          <w:szCs w:val="28"/>
        </w:rPr>
      </w:pPr>
      <w:r>
        <w:rPr>
          <w:rFonts w:hint="eastAsia" w:ascii="宋体" w:hAnsi="宋体" w:eastAsia="宋体"/>
          <w:b/>
          <w:bCs/>
          <w:sz w:val="28"/>
          <w:szCs w:val="28"/>
        </w:rPr>
        <w:t>三、深入谈心谈话</w:t>
      </w:r>
    </w:p>
    <w:p>
      <w:pPr>
        <w:spacing w:line="600" w:lineRule="exact"/>
        <w:ind w:firstLine="570"/>
        <w:rPr>
          <w:rFonts w:ascii="宋体" w:hAnsi="宋体" w:eastAsia="宋体" w:cs="Times New Roman"/>
          <w:sz w:val="28"/>
          <w:szCs w:val="28"/>
        </w:rPr>
      </w:pPr>
      <w:r>
        <w:rPr>
          <w:rFonts w:hint="eastAsia" w:ascii="宋体" w:hAnsi="宋体" w:eastAsia="宋体" w:cs="Times New Roman"/>
          <w:sz w:val="28"/>
          <w:szCs w:val="28"/>
        </w:rPr>
        <w:t>领导班子成员之间，班子成员与分管、联系部门负责同志、与本人组织关系所在党支部党员代表，要开展谈心谈话，交流思想、交换意见。要紧扣不忘初心、牢记使命，谈参加主题教育的收获体会，谈守初心、担使命方面的差距不足，谈对整改落实的具体措施和意见建议。既要谈自身差距，又要谈对方不足，把问题谈开、把道理谈透、把思想谈通。要防止泛泛而谈不聚焦，防止只谈工作不触及思想，防止把谈心谈话变成简单交换会上批评意见。</w:t>
      </w:r>
    </w:p>
    <w:p>
      <w:pPr>
        <w:spacing w:line="600" w:lineRule="exact"/>
        <w:ind w:firstLine="570"/>
        <w:rPr>
          <w:rFonts w:ascii="宋体" w:hAnsi="宋体" w:eastAsia="宋体"/>
          <w:b/>
          <w:bCs/>
          <w:sz w:val="28"/>
          <w:szCs w:val="28"/>
        </w:rPr>
      </w:pPr>
      <w:r>
        <w:rPr>
          <w:rFonts w:hint="eastAsia" w:ascii="宋体" w:hAnsi="宋体" w:eastAsia="宋体"/>
          <w:b/>
          <w:bCs/>
          <w:sz w:val="28"/>
          <w:szCs w:val="28"/>
        </w:rPr>
        <w:t>四、梳理检视问题</w:t>
      </w:r>
    </w:p>
    <w:p>
      <w:pPr>
        <w:spacing w:line="600" w:lineRule="exact"/>
        <w:ind w:firstLine="570"/>
        <w:rPr>
          <w:rFonts w:ascii="宋体" w:hAnsi="宋体" w:eastAsia="宋体" w:cs="Times New Roman"/>
          <w:sz w:val="28"/>
          <w:szCs w:val="28"/>
        </w:rPr>
      </w:pPr>
      <w:r>
        <w:rPr>
          <w:rFonts w:hint="eastAsia" w:ascii="宋体" w:hAnsi="宋体" w:eastAsia="宋体" w:cs="Times New Roman"/>
          <w:sz w:val="28"/>
          <w:szCs w:val="28"/>
        </w:rPr>
        <w:t>领导班子和党员领导干部要对在学习研讨中查摆的问题、对照党章党规找出的问题、在坚持和完善中国特色社会主义制度、推进国家治理体系和治理能力现代化方面存在的问题、调研发现的问题、群众反映的问题、座谈会收集的问题、谈心谈话指出的问题等，进行系统梳理。同时，对上级党组织在巡视巡察、干部考察、工作考核中所反馈的问题和所指出的意见，对上年度民主生活会和巡视整改专题民主生活会提出需要整改尚未整改到位的问题，进行梳理汇总。在此基础上，区分已经解决的、正在解决的、一时难以解决的情况，一条一条列出具体问题。</w:t>
      </w:r>
    </w:p>
    <w:p>
      <w:pPr>
        <w:spacing w:line="600" w:lineRule="exact"/>
        <w:ind w:firstLine="570"/>
        <w:rPr>
          <w:rFonts w:ascii="宋体" w:hAnsi="宋体" w:eastAsia="宋体" w:cs="Times New Roman"/>
          <w:sz w:val="28"/>
          <w:szCs w:val="28"/>
        </w:rPr>
      </w:pPr>
      <w:r>
        <w:rPr>
          <w:rFonts w:hint="eastAsia" w:ascii="宋体" w:hAnsi="宋体" w:eastAsia="宋体" w:cs="Times New Roman"/>
          <w:sz w:val="28"/>
          <w:szCs w:val="28"/>
        </w:rPr>
        <w:t>领导班子和党员领导干部要把自己摆进去、把职责摆进去、把工作摆进去，分析问题症结，从思想、政治、作风、能力、廉政等方面剖析根源，特别是在主观上、思想上进行深刻检视，找准思想根子上的问题，并明确努力方向和改进措施。领导班子和党员领导干部撰写检视剖析材料，要直奔问题，不搞官样文章，不硬性规定字数。</w:t>
      </w:r>
    </w:p>
    <w:p>
      <w:pPr>
        <w:spacing w:line="600" w:lineRule="exact"/>
        <w:ind w:firstLine="570"/>
        <w:rPr>
          <w:rFonts w:ascii="宋体" w:hAnsi="宋体" w:eastAsia="宋体"/>
          <w:b/>
          <w:bCs/>
          <w:sz w:val="28"/>
          <w:szCs w:val="28"/>
        </w:rPr>
      </w:pPr>
      <w:r>
        <w:rPr>
          <w:rFonts w:hint="eastAsia" w:ascii="宋体" w:hAnsi="宋体" w:eastAsia="宋体"/>
          <w:b/>
          <w:bCs/>
          <w:sz w:val="28"/>
          <w:szCs w:val="28"/>
        </w:rPr>
        <w:t>五、严肃开展批评和自我批评</w:t>
      </w:r>
    </w:p>
    <w:p>
      <w:pPr>
        <w:spacing w:line="600" w:lineRule="exact"/>
        <w:ind w:firstLine="570"/>
        <w:rPr>
          <w:rFonts w:ascii="宋体" w:hAnsi="宋体" w:eastAsia="宋体" w:cs="Times New Roman"/>
          <w:sz w:val="28"/>
          <w:szCs w:val="28"/>
        </w:rPr>
      </w:pPr>
      <w:r>
        <w:rPr>
          <w:rFonts w:hint="eastAsia" w:ascii="宋体" w:hAnsi="宋体" w:eastAsia="宋体" w:cs="Times New Roman"/>
          <w:sz w:val="28"/>
          <w:szCs w:val="28"/>
        </w:rPr>
        <w:t>党员领导干部要在对照党章党规找差距的基础上，按照照镜子、正衣冠、洗洗澡、治治病的要求，坚持“团结——批评——团结”的方针，以强烈的自我革命精神，以对党、对事业、对同志、对自己高度负责的态度，拿起批评和自我批评的武器，开展积极健康的思想斗争，打扫思想上和政治上的灰尘，检身改过、日进日新。</w:t>
      </w:r>
    </w:p>
    <w:p>
      <w:pPr>
        <w:spacing w:line="600" w:lineRule="exact"/>
        <w:ind w:firstLine="570"/>
        <w:rPr>
          <w:rFonts w:ascii="宋体" w:hAnsi="宋体" w:eastAsia="宋体" w:cs="Times New Roman"/>
          <w:sz w:val="28"/>
          <w:szCs w:val="28"/>
        </w:rPr>
      </w:pPr>
      <w:r>
        <w:rPr>
          <w:rFonts w:hint="eastAsia" w:ascii="宋体" w:hAnsi="宋体" w:eastAsia="宋体" w:cs="Times New Roman"/>
          <w:sz w:val="28"/>
          <w:szCs w:val="28"/>
        </w:rPr>
        <w:t>自我批评要勇于解剖自己、揭短亮丑，见人见事见思想。主要负责同志要代表班子作对照检查，带头开展自我批评。领导班子成员自我批评要深刻查摆主题教育检视的问题，既找理论短板、工作弱项，又找思想差距、作风不足，把自己的问题讲清楚，把问题根源讲透彻，把整改措施讲具体。同时，要按照有关规定，对主题教育专项整治中领导干部配偶、子女及其配偶经商办企业情况，对本人重大事项报告、巡视反馈、组织约谈函询等问题作出说明或检讨，受到问责的要作出深刻检查。</w:t>
      </w:r>
    </w:p>
    <w:p>
      <w:pPr>
        <w:spacing w:line="600" w:lineRule="exact"/>
        <w:ind w:firstLine="570"/>
        <w:rPr>
          <w:rFonts w:ascii="宋体" w:hAnsi="宋体" w:eastAsia="宋体" w:cs="Times New Roman"/>
          <w:sz w:val="28"/>
          <w:szCs w:val="28"/>
        </w:rPr>
      </w:pPr>
      <w:r>
        <w:rPr>
          <w:rFonts w:hint="eastAsia" w:ascii="宋体" w:hAnsi="宋体" w:eastAsia="宋体" w:cs="Times New Roman"/>
          <w:sz w:val="28"/>
          <w:szCs w:val="28"/>
        </w:rPr>
        <w:t>相互批评要真点问题、点真问题，达到红脸出汗、排毒治病的效果。要出于公心、敢于直言，坚决克服不想批评、不敢批评的倾向。要提高相互批评的质量，从具体事情、具体问题入手，从政治上、思想上、作风上提意见，落细落小，以小见大。对待批评意见要虚怀若谷、闻过则喜，有则改之、无则加勉，不搞无原则的纷争。</w:t>
      </w:r>
    </w:p>
    <w:p>
      <w:pPr>
        <w:spacing w:line="600" w:lineRule="exact"/>
        <w:ind w:firstLine="570"/>
        <w:rPr>
          <w:rFonts w:ascii="宋体" w:hAnsi="宋体" w:eastAsia="宋体"/>
          <w:b/>
          <w:bCs/>
          <w:sz w:val="28"/>
          <w:szCs w:val="28"/>
        </w:rPr>
      </w:pPr>
      <w:r>
        <w:rPr>
          <w:rFonts w:hint="eastAsia" w:ascii="宋体" w:hAnsi="宋体" w:eastAsia="宋体"/>
          <w:b/>
          <w:bCs/>
          <w:sz w:val="28"/>
          <w:szCs w:val="28"/>
        </w:rPr>
        <w:t>六、抓好问题整改</w:t>
      </w:r>
    </w:p>
    <w:p>
      <w:pPr>
        <w:spacing w:line="600" w:lineRule="exact"/>
        <w:ind w:firstLine="570"/>
        <w:rPr>
          <w:rFonts w:ascii="宋体" w:hAnsi="宋体" w:eastAsia="宋体" w:cs="Times New Roman"/>
          <w:sz w:val="28"/>
          <w:szCs w:val="28"/>
        </w:rPr>
      </w:pPr>
      <w:r>
        <w:rPr>
          <w:rFonts w:hint="eastAsia" w:ascii="宋体" w:hAnsi="宋体" w:eastAsia="宋体" w:cs="Times New Roman"/>
          <w:sz w:val="28"/>
          <w:szCs w:val="28"/>
        </w:rPr>
        <w:t>要把抓好专题民主生活会后的问题整改，作为巩固提高主题教育成效的重要措施。要持续深化学习贯彻习近平新时代中国特色社会主义思想，通过强化理论武装，不断提高抓整改的思想自觉和行动自觉，不断提高促落实的工作能力和水平。要坚持加强党的集中统一领导和解决党内问题相统一，坚持守正和创新相统一，坚持严管和厚爱相统一，坚持组织推动和个人主动相统一，一项一项抓整改，一个一个改到位，切实取得让党员、群众看得见、摸得着、感受得到的成效。要根据对照党章党规找差距中找出的问题和专题民生生活会上查摆出来的问题以及相互批评的意见，细化完善整改措施，明确整改时限，落实整改责任，防止说归说、做归做，只出题、不答题。把建章立制和解决问题统一起来，把制定制度和执行制度统一起来，强化制度意识，维护制度权威，严格制度执行。整改情况要通过适当方式在一定范围内向党员、群众公开。</w:t>
      </w:r>
    </w:p>
    <w:p>
      <w:pPr>
        <w:spacing w:line="600" w:lineRule="exact"/>
        <w:ind w:firstLine="570"/>
        <w:rPr>
          <w:rFonts w:ascii="宋体" w:hAnsi="宋体" w:eastAsia="宋体" w:cs="Times New Roman"/>
          <w:sz w:val="28"/>
          <w:szCs w:val="28"/>
        </w:rPr>
      </w:pPr>
      <w:r>
        <w:rPr>
          <w:rFonts w:hint="eastAsia" w:ascii="宋体" w:hAnsi="宋体" w:eastAsia="宋体" w:cs="Times New Roman"/>
          <w:sz w:val="28"/>
          <w:szCs w:val="28"/>
        </w:rPr>
        <w:t>要把专项整治列入专题民主生活会整改的重要内容，统筹推进。对开展专项整治的4个方面突出问题，在主题教育期间已经解决的，抓好巩固提高；尚未解决的，按照进度时限，紧盯不放，拿出过硬措施持续整治，做到问题不解决不松劲、解决不彻底不放手、群众不认可不罢休。</w:t>
      </w:r>
    </w:p>
    <w:p>
      <w:pPr>
        <w:spacing w:line="600" w:lineRule="exact"/>
        <w:ind w:firstLine="570"/>
        <w:rPr>
          <w:rFonts w:ascii="宋体" w:hAnsi="宋体" w:eastAsia="宋体"/>
          <w:b/>
          <w:bCs/>
          <w:sz w:val="28"/>
          <w:szCs w:val="28"/>
        </w:rPr>
      </w:pPr>
      <w:r>
        <w:rPr>
          <w:rFonts w:hint="eastAsia" w:ascii="宋体" w:hAnsi="宋体" w:eastAsia="宋体"/>
          <w:b/>
          <w:bCs/>
          <w:sz w:val="28"/>
          <w:szCs w:val="28"/>
        </w:rPr>
        <w:t>七、发挥党委书记示范带动作用</w:t>
      </w:r>
    </w:p>
    <w:p>
      <w:pPr>
        <w:spacing w:line="600" w:lineRule="exact"/>
        <w:ind w:firstLine="570"/>
        <w:rPr>
          <w:rFonts w:ascii="宋体" w:hAnsi="宋体" w:eastAsia="宋体" w:cs="Times New Roman"/>
          <w:sz w:val="28"/>
          <w:szCs w:val="28"/>
        </w:rPr>
      </w:pPr>
      <w:r>
        <w:rPr>
          <w:rFonts w:hint="eastAsia" w:ascii="宋体" w:hAnsi="宋体" w:eastAsia="宋体" w:cs="Times New Roman"/>
          <w:sz w:val="28"/>
          <w:szCs w:val="28"/>
        </w:rPr>
        <w:t>开好专题民主生活会，关键在领导。党委书记是开好专题民主生活会的第一责任人，要亲自抓，认真组织开好这次专题民主生活会。要带头深入学习贯彻习近平新时代中国特色社会主义思想，准确掌握党中央有关规定，结合班子实际提出开好民主生活会的具体要求，确保聚焦主题，不跑偏、不散光。要发挥把关作用，主持起草领导班子检视剖析材料。要发挥示范带动作用，带头不忘初心、牢记使命，带头开展批评和自我批评，带头坚持真理、修正错误，及时指出和纠正批评和自我批评中可能出现的不良倾向，营造严肃认真的氛围。班子其他成员也要做到以上率下、作好示范，不当局外人，不做旁观者。</w:t>
      </w:r>
    </w:p>
    <w:p>
      <w:pPr>
        <w:spacing w:line="600" w:lineRule="exact"/>
        <w:ind w:firstLine="562" w:firstLineChars="200"/>
        <w:rPr>
          <w:rFonts w:ascii="宋体" w:hAnsi="宋体" w:eastAsia="宋体"/>
          <w:b/>
          <w:bCs/>
          <w:sz w:val="28"/>
          <w:szCs w:val="28"/>
        </w:rPr>
      </w:pPr>
      <w:r>
        <w:rPr>
          <w:rFonts w:hint="eastAsia" w:ascii="宋体" w:hAnsi="宋体" w:eastAsia="宋体"/>
          <w:b/>
          <w:bCs/>
          <w:sz w:val="28"/>
          <w:szCs w:val="28"/>
        </w:rPr>
        <w:t>八、专题民主生活会主要议程</w:t>
      </w:r>
    </w:p>
    <w:p>
      <w:pPr>
        <w:spacing w:line="600" w:lineRule="exact"/>
        <w:ind w:firstLine="555"/>
        <w:rPr>
          <w:rFonts w:ascii="宋体" w:hAnsi="宋体" w:eastAsia="宋体" w:cs="新宋体"/>
          <w:b/>
          <w:kern w:val="0"/>
          <w:sz w:val="28"/>
          <w:szCs w:val="28"/>
        </w:rPr>
      </w:pPr>
      <w:r>
        <w:rPr>
          <w:rFonts w:hint="eastAsia" w:ascii="宋体" w:hAnsi="宋体" w:eastAsia="宋体" w:cs="新宋体"/>
          <w:b/>
          <w:kern w:val="0"/>
          <w:sz w:val="28"/>
          <w:szCs w:val="28"/>
        </w:rPr>
        <w:t>（一）时间、地点及人员</w:t>
      </w:r>
    </w:p>
    <w:p>
      <w:pPr>
        <w:spacing w:line="600" w:lineRule="exact"/>
        <w:ind w:firstLine="555"/>
        <w:rPr>
          <w:rFonts w:ascii="宋体" w:hAnsi="宋体" w:eastAsia="宋体" w:cs="Times New Roman"/>
          <w:sz w:val="28"/>
          <w:szCs w:val="28"/>
        </w:rPr>
      </w:pPr>
      <w:r>
        <w:rPr>
          <w:rFonts w:hint="eastAsia" w:ascii="宋体" w:hAnsi="宋体" w:eastAsia="宋体" w:cs="Times New Roman"/>
          <w:sz w:val="28"/>
          <w:szCs w:val="28"/>
        </w:rPr>
        <w:t>本次“不忘初心、牢记使命”主题教育专题民主生活会计划于2019年12月3日上午10:</w:t>
      </w:r>
      <w:r>
        <w:rPr>
          <w:rFonts w:ascii="宋体" w:hAnsi="宋体" w:eastAsia="宋体" w:cs="Times New Roman"/>
          <w:sz w:val="28"/>
          <w:szCs w:val="28"/>
        </w:rPr>
        <w:t>00</w:t>
      </w:r>
      <w:r>
        <w:rPr>
          <w:rFonts w:hint="eastAsia" w:ascii="宋体" w:hAnsi="宋体" w:eastAsia="宋体" w:cs="Times New Roman"/>
          <w:sz w:val="28"/>
          <w:szCs w:val="28"/>
        </w:rPr>
        <w:t>在校区行政楼413会议室召开。</w:t>
      </w:r>
    </w:p>
    <w:p>
      <w:pPr>
        <w:spacing w:line="600" w:lineRule="exact"/>
        <w:ind w:firstLine="555"/>
        <w:rPr>
          <w:rFonts w:ascii="宋体" w:hAnsi="宋体" w:eastAsia="宋体" w:cs="Times New Roman"/>
          <w:sz w:val="28"/>
          <w:szCs w:val="28"/>
        </w:rPr>
      </w:pPr>
      <w:r>
        <w:rPr>
          <w:rFonts w:hint="eastAsia" w:ascii="宋体" w:hAnsi="宋体" w:eastAsia="宋体" w:cs="Times New Roman"/>
          <w:sz w:val="28"/>
          <w:szCs w:val="28"/>
        </w:rPr>
        <w:t>参加人员：施欣、校区领导班子全体成员。</w:t>
      </w:r>
    </w:p>
    <w:p>
      <w:pPr>
        <w:spacing w:line="600" w:lineRule="exact"/>
        <w:ind w:firstLine="555"/>
        <w:rPr>
          <w:rFonts w:ascii="宋体" w:hAnsi="宋体" w:eastAsia="宋体" w:cs="新宋体"/>
          <w:b/>
          <w:kern w:val="0"/>
          <w:sz w:val="28"/>
          <w:szCs w:val="28"/>
        </w:rPr>
      </w:pPr>
      <w:r>
        <w:rPr>
          <w:rFonts w:hint="eastAsia" w:ascii="宋体" w:hAnsi="宋体" w:eastAsia="宋体" w:cs="新宋体"/>
          <w:b/>
          <w:kern w:val="0"/>
          <w:sz w:val="28"/>
          <w:szCs w:val="28"/>
        </w:rPr>
        <w:t>（二）主要议程</w:t>
      </w:r>
    </w:p>
    <w:p>
      <w:pPr>
        <w:spacing w:line="600" w:lineRule="exact"/>
        <w:ind w:firstLine="560" w:firstLineChars="200"/>
        <w:rPr>
          <w:rFonts w:ascii="宋体" w:hAnsi="宋体" w:eastAsia="宋体" w:cs="Times New Roman"/>
          <w:sz w:val="28"/>
          <w:szCs w:val="28"/>
        </w:rPr>
      </w:pPr>
      <w:r>
        <w:rPr>
          <w:rFonts w:hint="eastAsia" w:ascii="宋体" w:hAnsi="宋体" w:eastAsia="宋体" w:cs="Times New Roman"/>
          <w:sz w:val="28"/>
          <w:szCs w:val="28"/>
        </w:rPr>
        <w:t>1、党委书记代表校领导班子作检视剖析；</w:t>
      </w:r>
    </w:p>
    <w:p>
      <w:pPr>
        <w:spacing w:line="600" w:lineRule="exact"/>
        <w:ind w:firstLine="560" w:firstLineChars="200"/>
        <w:rPr>
          <w:rFonts w:hint="eastAsia" w:ascii="宋体" w:hAnsi="宋体" w:eastAsia="宋体" w:cs="Times New Roman"/>
          <w:sz w:val="28"/>
          <w:szCs w:val="28"/>
        </w:rPr>
      </w:pPr>
      <w:r>
        <w:rPr>
          <w:rFonts w:hint="eastAsia" w:ascii="宋体" w:hAnsi="宋体" w:eastAsia="宋体" w:cs="Times New Roman"/>
          <w:sz w:val="28"/>
          <w:szCs w:val="28"/>
        </w:rPr>
        <w:t>2、班子成员开展批评与自我批评；</w:t>
      </w:r>
    </w:p>
    <w:p>
      <w:pPr>
        <w:spacing w:line="600" w:lineRule="exact"/>
        <w:ind w:firstLine="560" w:firstLineChars="200"/>
        <w:rPr>
          <w:rFonts w:ascii="宋体" w:hAnsi="宋体" w:eastAsia="宋体" w:cs="Times New Roman"/>
          <w:sz w:val="28"/>
          <w:szCs w:val="28"/>
        </w:rPr>
      </w:pPr>
      <w:r>
        <w:rPr>
          <w:rFonts w:hint="eastAsia" w:ascii="宋体" w:hAnsi="宋体" w:eastAsia="宋体" w:cs="Times New Roman"/>
          <w:sz w:val="28"/>
          <w:szCs w:val="28"/>
        </w:rPr>
        <w:t>3、施欣副校长讲话</w:t>
      </w:r>
    </w:p>
    <w:p>
      <w:pPr>
        <w:spacing w:line="600" w:lineRule="exact"/>
        <w:ind w:firstLine="555"/>
        <w:rPr>
          <w:rFonts w:ascii="宋体" w:hAnsi="宋体" w:eastAsia="宋体" w:cs="新宋体"/>
          <w:b/>
          <w:kern w:val="0"/>
          <w:sz w:val="28"/>
          <w:szCs w:val="28"/>
        </w:rPr>
      </w:pPr>
      <w:r>
        <w:rPr>
          <w:rFonts w:hint="eastAsia" w:ascii="宋体" w:hAnsi="宋体" w:eastAsia="宋体" w:cs="新宋体"/>
          <w:b/>
          <w:kern w:val="0"/>
          <w:sz w:val="28"/>
          <w:szCs w:val="28"/>
        </w:rPr>
        <w:t>（三）及时做好汇报、通报工作</w:t>
      </w:r>
    </w:p>
    <w:p>
      <w:pPr>
        <w:spacing w:line="600" w:lineRule="exact"/>
        <w:ind w:firstLine="560" w:firstLineChars="200"/>
        <w:rPr>
          <w:rFonts w:ascii="宋体" w:hAnsi="宋体" w:eastAsia="宋体" w:cs="Times New Roman"/>
          <w:sz w:val="28"/>
          <w:szCs w:val="28"/>
        </w:rPr>
      </w:pPr>
      <w:r>
        <w:rPr>
          <w:rFonts w:hint="eastAsia" w:ascii="宋体" w:hAnsi="宋体" w:eastAsia="宋体" w:cs="Times New Roman"/>
          <w:sz w:val="28"/>
          <w:szCs w:val="28"/>
        </w:rPr>
        <w:t>按要求，此次校区领导班子主题教育专题民主生活会的情况要在一定范围内通报，同时，专题民主生活会情况于会后15日内报告上海海事大学党委组织部和纪委。</w:t>
      </w:r>
    </w:p>
    <w:p>
      <w:pPr>
        <w:spacing w:line="600" w:lineRule="exact"/>
        <w:ind w:firstLine="570"/>
        <w:rPr>
          <w:rFonts w:ascii="宋体" w:hAnsi="宋体" w:eastAsia="宋体"/>
          <w:sz w:val="28"/>
          <w:szCs w:val="28"/>
        </w:rPr>
      </w:pPr>
    </w:p>
    <w:p>
      <w:pPr>
        <w:spacing w:line="600" w:lineRule="exact"/>
        <w:ind w:firstLine="570"/>
        <w:jc w:val="right"/>
        <w:rPr>
          <w:rFonts w:hint="eastAsia" w:ascii="宋体" w:hAnsi="宋体" w:eastAsia="宋体"/>
          <w:sz w:val="21"/>
          <w:szCs w:val="21"/>
          <w:lang w:eastAsia="zh-CN"/>
        </w:rPr>
      </w:pPr>
      <w:r>
        <w:rPr>
          <w:rFonts w:hint="eastAsia" w:ascii="宋体" w:hAnsi="宋体" w:eastAsia="宋体"/>
          <w:sz w:val="21"/>
          <w:szCs w:val="21"/>
          <w:lang w:eastAsia="zh-CN"/>
        </w:rPr>
        <w:t>中共上海海事大学高等技术学院、继续教育学院、港湾学校委员会</w:t>
      </w:r>
    </w:p>
    <w:p>
      <w:pPr>
        <w:spacing w:line="600" w:lineRule="exact"/>
        <w:ind w:firstLine="570"/>
        <w:jc w:val="center"/>
        <w:rPr>
          <w:rFonts w:hint="default" w:ascii="宋体" w:hAnsi="宋体" w:eastAsia="宋体"/>
          <w:sz w:val="21"/>
          <w:szCs w:val="21"/>
          <w:lang w:val="en-US" w:eastAsia="zh-CN"/>
        </w:rPr>
      </w:pPr>
      <w:r>
        <w:rPr>
          <w:rFonts w:hint="eastAsia" w:ascii="宋体" w:hAnsi="宋体" w:eastAsia="宋体"/>
          <w:sz w:val="21"/>
          <w:szCs w:val="21"/>
          <w:lang w:val="en-US" w:eastAsia="zh-CN"/>
        </w:rPr>
        <w:t xml:space="preserve">                    2019年11月20日</w:t>
      </w:r>
    </w:p>
    <w:sectPr>
      <w:footerReference r:id="rId3" w:type="default"/>
      <w:pgSz w:w="11906" w:h="16838"/>
      <w:pgMar w:top="2098" w:right="1531" w:bottom="1985" w:left="153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Arial Unicode MS"/>
    <w:panose1 w:val="00000000000000000000"/>
    <w:charset w:val="86"/>
    <w:family w:val="auto"/>
    <w:pitch w:val="default"/>
    <w:sig w:usb0="00000000" w:usb1="00000000" w:usb2="00000016" w:usb3="00000000" w:csb0="0004000F" w:csb1="00000000"/>
  </w:font>
  <w:font w:name="等线">
    <w:altName w:val="Arial Unicode MS"/>
    <w:panose1 w:val="00000000000000000000"/>
    <w:charset w:val="86"/>
    <w:family w:val="auto"/>
    <w:pitch w:val="default"/>
    <w:sig w:usb0="00000000" w:usb1="00000000" w:usb2="00000000" w:usb3="00000000" w:csb0="00000000" w:csb1="00000000"/>
  </w:font>
  <w:font w:name="等线">
    <w:altName w:val="Arial Unicode MS"/>
    <w:panose1 w:val="00000000000000000000"/>
    <w:charset w:val="00"/>
    <w:family w:val="auto"/>
    <w:pitch w:val="default"/>
    <w:sig w:usb0="00000000" w:usb1="00000000" w:usb2="00000000" w:usb3="00000000" w:csb0="00000000" w:csb1="00000000"/>
  </w:font>
  <w:font w:name="新宋体">
    <w:panose1 w:val="02010609030101010101"/>
    <w:charset w:val="86"/>
    <w:family w:val="modern"/>
    <w:pitch w:val="default"/>
    <w:sig w:usb0="00000003" w:usb1="288F0000" w:usb2="00000006" w:usb3="00000000" w:csb0="00040001" w:csb1="0000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842287091"/>
      <w:docPartObj>
        <w:docPartGallery w:val="autotext"/>
      </w:docPartObj>
    </w:sdtPr>
    <w:sdtContent>
      <w:p>
        <w:pPr>
          <w:pStyle w:val="3"/>
          <w:jc w:val="center"/>
        </w:pPr>
        <w:r>
          <w:fldChar w:fldCharType="begin"/>
        </w:r>
        <w:r>
          <w:instrText xml:space="preserve">PAGE   \* MERGEFORMAT</w:instrText>
        </w:r>
        <w:r>
          <w:fldChar w:fldCharType="separate"/>
        </w:r>
        <w:r>
          <w:rPr>
            <w:lang w:val="zh-CN"/>
          </w:rPr>
          <w:t>6</w:t>
        </w:r>
        <w:r>
          <w:fldChar w:fldCharType="end"/>
        </w:r>
      </w:p>
    </w:sdtContent>
  </w:sdt>
  <w:p>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749C6"/>
    <w:rsid w:val="0001669C"/>
    <w:rsid w:val="000619B7"/>
    <w:rsid w:val="00073CBB"/>
    <w:rsid w:val="000A0235"/>
    <w:rsid w:val="002133F5"/>
    <w:rsid w:val="002452DD"/>
    <w:rsid w:val="002474E7"/>
    <w:rsid w:val="002556EE"/>
    <w:rsid w:val="0028768A"/>
    <w:rsid w:val="0033042E"/>
    <w:rsid w:val="003415F3"/>
    <w:rsid w:val="003D075F"/>
    <w:rsid w:val="00441CA1"/>
    <w:rsid w:val="00452162"/>
    <w:rsid w:val="004749C6"/>
    <w:rsid w:val="00481111"/>
    <w:rsid w:val="004D672E"/>
    <w:rsid w:val="004F6240"/>
    <w:rsid w:val="005079E0"/>
    <w:rsid w:val="00553492"/>
    <w:rsid w:val="00556CDA"/>
    <w:rsid w:val="00573DDF"/>
    <w:rsid w:val="005F0CBA"/>
    <w:rsid w:val="006307FE"/>
    <w:rsid w:val="00674928"/>
    <w:rsid w:val="00685533"/>
    <w:rsid w:val="00773FE8"/>
    <w:rsid w:val="00844254"/>
    <w:rsid w:val="008E6932"/>
    <w:rsid w:val="009D2B13"/>
    <w:rsid w:val="00A41E83"/>
    <w:rsid w:val="00A65725"/>
    <w:rsid w:val="00A93C76"/>
    <w:rsid w:val="00AE07A7"/>
    <w:rsid w:val="00B23574"/>
    <w:rsid w:val="00BC7041"/>
    <w:rsid w:val="00C12209"/>
    <w:rsid w:val="00C122E7"/>
    <w:rsid w:val="00C4361B"/>
    <w:rsid w:val="00C82D35"/>
    <w:rsid w:val="00CC541F"/>
    <w:rsid w:val="00CD1DC4"/>
    <w:rsid w:val="00CE4003"/>
    <w:rsid w:val="00D30D44"/>
    <w:rsid w:val="00D3342F"/>
    <w:rsid w:val="00EA2FC7"/>
    <w:rsid w:val="00ED192F"/>
    <w:rsid w:val="00ED28A5"/>
    <w:rsid w:val="00F56AF3"/>
    <w:rsid w:val="00FD36B6"/>
    <w:rsid w:val="320900F7"/>
    <w:rsid w:val="361B4D6F"/>
    <w:rsid w:val="3A463B14"/>
    <w:rsid w:val="3ED77C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Balloon Text"/>
    <w:basedOn w:val="1"/>
    <w:link w:val="10"/>
    <w:semiHidden/>
    <w:unhideWhenUsed/>
    <w:qFormat/>
    <w:uiPriority w:val="99"/>
    <w:rPr>
      <w:sz w:val="18"/>
      <w:szCs w:val="18"/>
    </w:rPr>
  </w:style>
  <w:style w:type="paragraph" w:styleId="3">
    <w:name w:val="footer"/>
    <w:basedOn w:val="1"/>
    <w:link w:val="9"/>
    <w:unhideWhenUsed/>
    <w:qFormat/>
    <w:uiPriority w:val="99"/>
    <w:pPr>
      <w:tabs>
        <w:tab w:val="center" w:pos="4153"/>
        <w:tab w:val="right" w:pos="8306"/>
      </w:tabs>
      <w:snapToGrid w:val="0"/>
      <w:jc w:val="left"/>
    </w:pPr>
    <w:rPr>
      <w:sz w:val="18"/>
      <w:szCs w:val="18"/>
    </w:rPr>
  </w:style>
  <w:style w:type="paragraph" w:styleId="4">
    <w:name w:val="header"/>
    <w:basedOn w:val="1"/>
    <w:link w:val="8"/>
    <w:unhideWhenUsed/>
    <w:uiPriority w:val="99"/>
    <w:pPr>
      <w:pBdr>
        <w:bottom w:val="single" w:color="auto" w:sz="6" w:space="1"/>
      </w:pBdr>
      <w:tabs>
        <w:tab w:val="center" w:pos="4153"/>
        <w:tab w:val="right" w:pos="8306"/>
      </w:tabs>
      <w:snapToGrid w:val="0"/>
      <w:jc w:val="center"/>
    </w:pPr>
    <w:rPr>
      <w:sz w:val="18"/>
      <w:szCs w:val="18"/>
    </w:rPr>
  </w:style>
  <w:style w:type="paragraph" w:styleId="7">
    <w:name w:val="List Paragraph"/>
    <w:basedOn w:val="1"/>
    <w:qFormat/>
    <w:uiPriority w:val="34"/>
    <w:pPr>
      <w:ind w:firstLine="420" w:firstLineChars="200"/>
    </w:pPr>
  </w:style>
  <w:style w:type="character" w:customStyle="1" w:styleId="8">
    <w:name w:val="页眉 Char"/>
    <w:basedOn w:val="6"/>
    <w:link w:val="4"/>
    <w:qFormat/>
    <w:uiPriority w:val="99"/>
    <w:rPr>
      <w:sz w:val="18"/>
      <w:szCs w:val="18"/>
    </w:rPr>
  </w:style>
  <w:style w:type="character" w:customStyle="1" w:styleId="9">
    <w:name w:val="页脚 Char"/>
    <w:basedOn w:val="6"/>
    <w:link w:val="3"/>
    <w:qFormat/>
    <w:uiPriority w:val="99"/>
    <w:rPr>
      <w:sz w:val="18"/>
      <w:szCs w:val="18"/>
    </w:rPr>
  </w:style>
  <w:style w:type="character" w:customStyle="1" w:styleId="10">
    <w:name w:val="批注框文本 Char"/>
    <w:basedOn w:val="6"/>
    <w:link w:val="2"/>
    <w:semiHidden/>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6</Pages>
  <Words>505</Words>
  <Characters>2885</Characters>
  <Lines>24</Lines>
  <Paragraphs>6</Paragraphs>
  <TotalTime>68</TotalTime>
  <ScaleCrop>false</ScaleCrop>
  <LinksUpToDate>false</LinksUpToDate>
  <CharactersWithSpaces>3384</CharactersWithSpaces>
  <Application>WPS Office_11.1.0.9209_F1E327BC-269C-435d-A152-05C5408002CA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2019-11-15T01:46:00Z</dcterms:created>
  <dc:creator>D</dc:creator>
  <cp:lastModifiedBy>蔚蓝天空</cp:lastModifiedBy>
  <cp:lastPrinted>2019-12-25T02:22:00Z</cp:lastPrinted>
  <dcterms:modified xsi:type="dcterms:W3CDTF">2019-12-25T02:22:06Z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2052-11.1.0.9209</vt:lpwstr>
  </property>
</Properties>
</file>