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DDD" w:rsidRPr="003A2DDD" w:rsidRDefault="003A2DDD" w:rsidP="003A2DDD">
      <w:pPr>
        <w:spacing w:line="560" w:lineRule="exact"/>
        <w:jc w:val="center"/>
        <w:rPr>
          <w:rFonts w:asciiTheme="minorEastAsia" w:eastAsiaTheme="minorEastAsia" w:hAnsiTheme="minorEastAsia"/>
          <w:b/>
          <w:sz w:val="32"/>
          <w:szCs w:val="32"/>
        </w:rPr>
      </w:pPr>
      <w:r w:rsidRPr="003A2DDD">
        <w:rPr>
          <w:rFonts w:asciiTheme="minorEastAsia" w:eastAsiaTheme="minorEastAsia" w:hAnsiTheme="minorEastAsia" w:hint="eastAsia"/>
          <w:b/>
          <w:sz w:val="32"/>
          <w:szCs w:val="32"/>
        </w:rPr>
        <w:t>关于印发《上海海事大学高等技术学院、继续教育学院、</w:t>
      </w:r>
    </w:p>
    <w:p w:rsidR="00A42F49" w:rsidRDefault="003A2DDD" w:rsidP="003A2DDD">
      <w:pPr>
        <w:spacing w:line="560" w:lineRule="exact"/>
        <w:jc w:val="center"/>
        <w:rPr>
          <w:rFonts w:asciiTheme="minorEastAsia" w:eastAsiaTheme="minorEastAsia" w:hAnsiTheme="minorEastAsia"/>
          <w:b/>
          <w:sz w:val="32"/>
          <w:szCs w:val="32"/>
        </w:rPr>
      </w:pPr>
      <w:r w:rsidRPr="003A2DDD">
        <w:rPr>
          <w:rFonts w:asciiTheme="minorEastAsia" w:eastAsiaTheme="minorEastAsia" w:hAnsiTheme="minorEastAsia" w:hint="eastAsia"/>
          <w:b/>
          <w:sz w:val="32"/>
          <w:szCs w:val="32"/>
        </w:rPr>
        <w:t>上海港湾学校</w:t>
      </w:r>
      <w:r w:rsidRPr="003A2DDD">
        <w:rPr>
          <w:rStyle w:val="2Char"/>
          <w:rFonts w:asciiTheme="minorEastAsia" w:eastAsiaTheme="minorEastAsia" w:hAnsiTheme="minorEastAsia" w:cs="仿宋_GB2312" w:hint="eastAsia"/>
        </w:rPr>
        <w:t>校务公开实施办法</w:t>
      </w:r>
      <w:r w:rsidRPr="003A2DDD">
        <w:rPr>
          <w:rFonts w:asciiTheme="minorEastAsia" w:eastAsiaTheme="minorEastAsia" w:hAnsiTheme="minorEastAsia" w:hint="eastAsia"/>
          <w:b/>
          <w:sz w:val="32"/>
          <w:szCs w:val="32"/>
        </w:rPr>
        <w:t>》的通知</w:t>
      </w:r>
    </w:p>
    <w:p w:rsidR="003A2DDD" w:rsidRPr="003A2DDD" w:rsidRDefault="003A2DDD" w:rsidP="003A2DDD">
      <w:pPr>
        <w:spacing w:line="560" w:lineRule="exact"/>
        <w:jc w:val="center"/>
        <w:rPr>
          <w:rFonts w:asciiTheme="minorEastAsia" w:eastAsiaTheme="minorEastAsia" w:hAnsiTheme="minorEastAsia"/>
          <w:b/>
          <w:sz w:val="32"/>
          <w:szCs w:val="32"/>
        </w:rPr>
      </w:pPr>
    </w:p>
    <w:p w:rsidR="00A42F49" w:rsidRPr="00A42F49" w:rsidRDefault="00A42F49" w:rsidP="00A42F49">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校内各部门：</w:t>
      </w:r>
    </w:p>
    <w:p w:rsidR="00953496" w:rsidRDefault="00A42F49" w:rsidP="00953496">
      <w:pPr>
        <w:spacing w:line="560" w:lineRule="exact"/>
        <w:ind w:left="840" w:hangingChars="300" w:hanging="840"/>
        <w:jc w:val="left"/>
        <w:rPr>
          <w:rFonts w:asciiTheme="minorEastAsia" w:eastAsiaTheme="minorEastAsia" w:hAnsiTheme="minorEastAsia" w:cs="宋体"/>
          <w:kern w:val="0"/>
          <w:sz w:val="28"/>
          <w:szCs w:val="28"/>
        </w:rPr>
      </w:pPr>
      <w:r>
        <w:rPr>
          <w:rFonts w:asciiTheme="minorEastAsia" w:eastAsiaTheme="minorEastAsia" w:hAnsiTheme="minorEastAsia" w:hint="eastAsia"/>
          <w:sz w:val="28"/>
          <w:szCs w:val="28"/>
        </w:rPr>
        <w:t xml:space="preserve">    </w:t>
      </w:r>
      <w:r w:rsidR="002C1E3B">
        <w:rPr>
          <w:rFonts w:asciiTheme="minorEastAsia" w:eastAsiaTheme="minorEastAsia" w:hAnsiTheme="minorEastAsia" w:hint="eastAsia"/>
          <w:sz w:val="28"/>
          <w:szCs w:val="28"/>
        </w:rPr>
        <w:t>经研究，现将《</w:t>
      </w:r>
      <w:r w:rsidR="00FA376B" w:rsidRPr="00FA376B">
        <w:rPr>
          <w:rStyle w:val="2Char"/>
          <w:rFonts w:asciiTheme="minorEastAsia" w:eastAsiaTheme="minorEastAsia" w:hAnsiTheme="minorEastAsia" w:cs="仿宋_GB2312" w:hint="eastAsia"/>
          <w:b w:val="0"/>
          <w:sz w:val="28"/>
          <w:szCs w:val="28"/>
        </w:rPr>
        <w:t>上海海事大学</w:t>
      </w:r>
      <w:r w:rsidR="00953496">
        <w:rPr>
          <w:rFonts w:asciiTheme="minorEastAsia" w:eastAsiaTheme="minorEastAsia" w:hAnsiTheme="minorEastAsia" w:cs="宋体" w:hint="eastAsia"/>
          <w:kern w:val="0"/>
          <w:sz w:val="28"/>
          <w:szCs w:val="28"/>
        </w:rPr>
        <w:t>高等技术学院、继续教育学院、上</w:t>
      </w:r>
    </w:p>
    <w:p w:rsidR="00A42F49" w:rsidRPr="00A42F49" w:rsidRDefault="00953496" w:rsidP="00953496">
      <w:pPr>
        <w:spacing w:line="560" w:lineRule="exact"/>
        <w:jc w:val="left"/>
        <w:rPr>
          <w:rFonts w:asciiTheme="minorEastAsia" w:eastAsiaTheme="minorEastAsia" w:hAnsiTheme="minorEastAsia"/>
          <w:sz w:val="28"/>
          <w:szCs w:val="28"/>
        </w:rPr>
      </w:pPr>
      <w:r w:rsidRPr="008867BA">
        <w:rPr>
          <w:rFonts w:asciiTheme="minorEastAsia" w:eastAsiaTheme="minorEastAsia" w:hAnsiTheme="minorEastAsia" w:cs="宋体" w:hint="eastAsia"/>
          <w:kern w:val="0"/>
          <w:sz w:val="28"/>
          <w:szCs w:val="28"/>
        </w:rPr>
        <w:t>海港湾学校</w:t>
      </w:r>
      <w:r w:rsidR="001B5EF0">
        <w:rPr>
          <w:rStyle w:val="2Char"/>
          <w:rFonts w:asciiTheme="minorEastAsia" w:eastAsiaTheme="minorEastAsia" w:hAnsiTheme="minorEastAsia" w:cs="仿宋_GB2312" w:hint="eastAsia"/>
          <w:b w:val="0"/>
          <w:sz w:val="28"/>
          <w:szCs w:val="28"/>
        </w:rPr>
        <w:t>校务公开实施办法</w:t>
      </w:r>
      <w:r w:rsidR="002C1E3B">
        <w:rPr>
          <w:rFonts w:asciiTheme="minorEastAsia" w:eastAsiaTheme="minorEastAsia" w:hAnsiTheme="minorEastAsia" w:hint="eastAsia"/>
          <w:sz w:val="28"/>
          <w:szCs w:val="28"/>
        </w:rPr>
        <w:t>》</w:t>
      </w:r>
      <w:r w:rsidR="00FA376B">
        <w:rPr>
          <w:rFonts w:asciiTheme="minorEastAsia" w:eastAsiaTheme="minorEastAsia" w:hAnsiTheme="minorEastAsia" w:hint="eastAsia"/>
          <w:sz w:val="28"/>
          <w:szCs w:val="28"/>
        </w:rPr>
        <w:t>予以印发,</w:t>
      </w:r>
      <w:r w:rsidR="00A42F49">
        <w:rPr>
          <w:rFonts w:asciiTheme="minorEastAsia" w:eastAsiaTheme="minorEastAsia" w:hAnsiTheme="minorEastAsia" w:hint="eastAsia"/>
          <w:sz w:val="28"/>
          <w:szCs w:val="28"/>
        </w:rPr>
        <w:t>请遵</w:t>
      </w:r>
      <w:r w:rsidR="00A42F49" w:rsidRPr="00A42F49">
        <w:rPr>
          <w:rFonts w:asciiTheme="minorEastAsia" w:eastAsiaTheme="minorEastAsia" w:hAnsiTheme="minorEastAsia" w:hint="eastAsia"/>
          <w:sz w:val="28"/>
          <w:szCs w:val="28"/>
        </w:rPr>
        <w:t>照执行。</w:t>
      </w:r>
    </w:p>
    <w:p w:rsidR="00A42F49" w:rsidRPr="00A42F49" w:rsidRDefault="00A42F49" w:rsidP="00A42F49">
      <w:pPr>
        <w:spacing w:line="560" w:lineRule="exac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p>
    <w:p w:rsidR="00A42F49" w:rsidRPr="00A42F49" w:rsidRDefault="00A42F49" w:rsidP="001B5EF0">
      <w:pPr>
        <w:spacing w:line="560" w:lineRule="exact"/>
        <w:ind w:left="840" w:hangingChars="300" w:hanging="840"/>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附件：</w:t>
      </w:r>
      <w:r w:rsidR="00FA376B" w:rsidRPr="00FA376B">
        <w:rPr>
          <w:rStyle w:val="2Char"/>
          <w:rFonts w:asciiTheme="minorEastAsia" w:eastAsiaTheme="minorEastAsia" w:hAnsiTheme="minorEastAsia" w:cs="仿宋_GB2312" w:hint="eastAsia"/>
          <w:b w:val="0"/>
          <w:sz w:val="28"/>
          <w:szCs w:val="28"/>
        </w:rPr>
        <w:t>上海海事大学</w:t>
      </w:r>
      <w:r w:rsidR="00953496" w:rsidRPr="008867BA">
        <w:rPr>
          <w:rFonts w:asciiTheme="minorEastAsia" w:eastAsiaTheme="minorEastAsia" w:hAnsiTheme="minorEastAsia" w:cs="宋体" w:hint="eastAsia"/>
          <w:kern w:val="0"/>
          <w:sz w:val="28"/>
          <w:szCs w:val="28"/>
        </w:rPr>
        <w:t>高等技术学院、继续教育学院、上海港湾学校</w:t>
      </w:r>
      <w:r w:rsidR="001B5EF0">
        <w:rPr>
          <w:rStyle w:val="2Char"/>
          <w:rFonts w:asciiTheme="minorEastAsia" w:eastAsiaTheme="minorEastAsia" w:hAnsiTheme="minorEastAsia" w:cs="仿宋_GB2312" w:hint="eastAsia"/>
          <w:b w:val="0"/>
          <w:sz w:val="28"/>
          <w:szCs w:val="28"/>
        </w:rPr>
        <w:t>校务公开实施办法</w:t>
      </w:r>
    </w:p>
    <w:p w:rsidR="001B5EF0" w:rsidRDefault="00A42F49" w:rsidP="00A42F49">
      <w:pPr>
        <w:jc w:val="left"/>
        <w:rPr>
          <w:rFonts w:asciiTheme="minorEastAsia" w:eastAsiaTheme="minorEastAsia" w:hAnsiTheme="minorEastAsia"/>
          <w:sz w:val="28"/>
          <w:szCs w:val="28"/>
        </w:rPr>
      </w:pPr>
      <w:r w:rsidRPr="00A42F49">
        <w:rPr>
          <w:rFonts w:asciiTheme="minorEastAsia" w:eastAsiaTheme="minorEastAsia" w:hAnsiTheme="minorEastAsia" w:hint="eastAsia"/>
          <w:sz w:val="28"/>
          <w:szCs w:val="28"/>
        </w:rPr>
        <w:t>                                         </w:t>
      </w:r>
      <w:r>
        <w:rPr>
          <w:rFonts w:asciiTheme="minorEastAsia" w:eastAsiaTheme="minorEastAsia" w:hAnsiTheme="minorEastAsia" w:hint="eastAsia"/>
          <w:sz w:val="28"/>
          <w:szCs w:val="28"/>
        </w:rPr>
        <w:t xml:space="preserve">                            </w:t>
      </w:r>
    </w:p>
    <w:p w:rsidR="00A42F49" w:rsidRDefault="00A42F49" w:rsidP="001B5EF0">
      <w:pPr>
        <w:ind w:firstLineChars="1650" w:firstLine="4620"/>
        <w:jc w:val="left"/>
        <w:rPr>
          <w:rFonts w:ascii="宋体" w:hAnsi="宋体"/>
          <w:sz w:val="28"/>
          <w:szCs w:val="28"/>
        </w:rPr>
      </w:pPr>
      <w:r>
        <w:rPr>
          <w:rFonts w:ascii="宋体" w:hAnsi="宋体" w:hint="eastAsia"/>
          <w:sz w:val="28"/>
          <w:szCs w:val="28"/>
        </w:rPr>
        <w:t xml:space="preserve">上海海事大学高等技术学院 </w:t>
      </w:r>
    </w:p>
    <w:p w:rsidR="00A42F49" w:rsidRPr="00BF2A44" w:rsidRDefault="00A42F49" w:rsidP="001B5EF0">
      <w:pPr>
        <w:ind w:firstLineChars="1600" w:firstLine="4480"/>
        <w:jc w:val="left"/>
        <w:rPr>
          <w:rFonts w:ascii="宋体" w:hAnsi="宋体"/>
          <w:sz w:val="28"/>
          <w:szCs w:val="28"/>
        </w:rPr>
      </w:pPr>
      <w:r w:rsidRPr="00BF2A44">
        <w:rPr>
          <w:rFonts w:ascii="宋体" w:hAnsi="宋体" w:hint="eastAsia"/>
          <w:sz w:val="28"/>
          <w:szCs w:val="28"/>
        </w:rPr>
        <w:t>继续教育学院、上海港湾学校</w:t>
      </w:r>
    </w:p>
    <w:p w:rsidR="00A42F49" w:rsidRPr="00A42F49" w:rsidRDefault="00A42F49" w:rsidP="00A42F49">
      <w:pPr>
        <w:jc w:val="left"/>
        <w:rPr>
          <w:rFonts w:ascii="宋体" w:hAnsi="宋体"/>
          <w:sz w:val="28"/>
          <w:szCs w:val="28"/>
        </w:rPr>
      </w:pPr>
      <w:r w:rsidRPr="00BF2A44">
        <w:rPr>
          <w:rFonts w:ascii="宋体" w:hAnsi="宋体" w:hint="eastAsia"/>
          <w:sz w:val="28"/>
          <w:szCs w:val="28"/>
        </w:rPr>
        <w:t xml:space="preserve">                                 </w:t>
      </w:r>
      <w:r>
        <w:rPr>
          <w:rFonts w:ascii="宋体" w:hAnsi="宋体" w:hint="eastAsia"/>
          <w:sz w:val="28"/>
          <w:szCs w:val="28"/>
        </w:rPr>
        <w:t xml:space="preserve">  </w:t>
      </w:r>
      <w:r w:rsidR="001B5EF0">
        <w:rPr>
          <w:rFonts w:ascii="宋体" w:hAnsi="宋体" w:hint="eastAsia"/>
          <w:sz w:val="28"/>
          <w:szCs w:val="28"/>
        </w:rPr>
        <w:t xml:space="preserve">  </w:t>
      </w:r>
      <w:r w:rsidRPr="00BF2A44">
        <w:rPr>
          <w:rFonts w:ascii="宋体" w:hAnsi="宋体" w:hint="eastAsia"/>
          <w:sz w:val="28"/>
          <w:szCs w:val="28"/>
        </w:rPr>
        <w:t>2018年</w:t>
      </w:r>
      <w:r>
        <w:rPr>
          <w:rFonts w:ascii="宋体" w:hAnsi="宋体" w:hint="eastAsia"/>
          <w:sz w:val="28"/>
          <w:szCs w:val="28"/>
        </w:rPr>
        <w:t>11</w:t>
      </w:r>
      <w:r w:rsidRPr="00BF2A44">
        <w:rPr>
          <w:rFonts w:ascii="宋体" w:hAnsi="宋体" w:hint="eastAsia"/>
          <w:sz w:val="28"/>
          <w:szCs w:val="28"/>
        </w:rPr>
        <w:t>月</w:t>
      </w:r>
      <w:r>
        <w:rPr>
          <w:rFonts w:ascii="宋体" w:hAnsi="宋体" w:hint="eastAsia"/>
          <w:sz w:val="28"/>
          <w:szCs w:val="28"/>
        </w:rPr>
        <w:t>20日</w:t>
      </w:r>
    </w:p>
    <w:p w:rsidR="00A42F49" w:rsidRPr="00A42F49" w:rsidRDefault="00A42F49" w:rsidP="00A42F49">
      <w:pPr>
        <w:jc w:val="center"/>
        <w:rPr>
          <w:rFonts w:ascii="宋体" w:hAnsi="宋体"/>
          <w:b/>
          <w:bCs/>
          <w:sz w:val="32"/>
          <w:szCs w:val="32"/>
        </w:rPr>
      </w:pPr>
    </w:p>
    <w:p w:rsidR="00A42F49" w:rsidRDefault="00A42F49" w:rsidP="00A42F49">
      <w:pPr>
        <w:jc w:val="center"/>
        <w:rPr>
          <w:rFonts w:ascii="宋体" w:hAnsi="宋体"/>
          <w:b/>
          <w:bCs/>
          <w:sz w:val="32"/>
          <w:szCs w:val="32"/>
        </w:rPr>
      </w:pPr>
    </w:p>
    <w:p w:rsidR="00A42F49" w:rsidRDefault="00A42F49" w:rsidP="00A42F49">
      <w:pPr>
        <w:jc w:val="center"/>
        <w:rPr>
          <w:rFonts w:ascii="宋体" w:hAnsi="宋体"/>
          <w:b/>
          <w:bCs/>
          <w:sz w:val="32"/>
          <w:szCs w:val="32"/>
        </w:rPr>
      </w:pPr>
    </w:p>
    <w:p w:rsidR="00A42F49" w:rsidRDefault="00A42F49" w:rsidP="00A42F49">
      <w:pPr>
        <w:jc w:val="center"/>
        <w:rPr>
          <w:rFonts w:ascii="宋体" w:hAnsi="宋体"/>
          <w:b/>
          <w:bCs/>
          <w:sz w:val="32"/>
          <w:szCs w:val="32"/>
        </w:rPr>
      </w:pPr>
    </w:p>
    <w:p w:rsidR="00A42F49" w:rsidRDefault="00A42F49" w:rsidP="00A42F49">
      <w:pPr>
        <w:jc w:val="center"/>
        <w:rPr>
          <w:rFonts w:ascii="宋体" w:hAnsi="宋体"/>
          <w:b/>
          <w:bCs/>
          <w:sz w:val="32"/>
          <w:szCs w:val="32"/>
        </w:rPr>
      </w:pPr>
    </w:p>
    <w:p w:rsidR="00FA376B" w:rsidRPr="00AE6EAC" w:rsidRDefault="00FA376B" w:rsidP="007541D9">
      <w:pPr>
        <w:rPr>
          <w:rFonts w:ascii="宋体" w:hAnsi="宋体"/>
          <w:b/>
          <w:bCs/>
          <w:sz w:val="32"/>
          <w:szCs w:val="32"/>
        </w:rPr>
      </w:pPr>
    </w:p>
    <w:p w:rsidR="001B5EF0" w:rsidRPr="008B24C9" w:rsidRDefault="001B5EF0" w:rsidP="001B5EF0">
      <w:pPr>
        <w:widowControl/>
        <w:snapToGrid w:val="0"/>
        <w:spacing w:line="360" w:lineRule="auto"/>
        <w:jc w:val="center"/>
        <w:rPr>
          <w:rFonts w:ascii="宋体" w:hAnsi="宋体" w:cs="仿宋_GB2312"/>
          <w:b/>
          <w:color w:val="000000"/>
          <w:kern w:val="0"/>
          <w:sz w:val="32"/>
          <w:szCs w:val="32"/>
        </w:rPr>
      </w:pPr>
      <w:r w:rsidRPr="008B24C9">
        <w:rPr>
          <w:rFonts w:ascii="宋体" w:hAnsi="宋体" w:cs="仿宋_GB2312" w:hint="eastAsia"/>
          <w:b/>
          <w:color w:val="000000"/>
          <w:kern w:val="0"/>
          <w:sz w:val="32"/>
          <w:szCs w:val="32"/>
        </w:rPr>
        <w:lastRenderedPageBreak/>
        <w:t>上海海事大学高等技术学院、继续教育学院</w:t>
      </w:r>
    </w:p>
    <w:p w:rsidR="001B5EF0" w:rsidRPr="00621276" w:rsidRDefault="001B5EF0" w:rsidP="00621276">
      <w:pPr>
        <w:widowControl/>
        <w:snapToGrid w:val="0"/>
        <w:spacing w:line="360" w:lineRule="auto"/>
        <w:jc w:val="center"/>
        <w:rPr>
          <w:rFonts w:ascii="宋体" w:hAnsi="宋体" w:cs="仿宋_GB2312"/>
          <w:b/>
          <w:color w:val="000000"/>
          <w:kern w:val="0"/>
          <w:sz w:val="32"/>
          <w:szCs w:val="32"/>
        </w:rPr>
      </w:pPr>
      <w:r w:rsidRPr="008B24C9">
        <w:rPr>
          <w:rFonts w:ascii="宋体" w:hAnsi="宋体" w:cs="仿宋_GB2312" w:hint="eastAsia"/>
          <w:b/>
          <w:color w:val="000000"/>
          <w:kern w:val="0"/>
          <w:sz w:val="32"/>
          <w:szCs w:val="32"/>
        </w:rPr>
        <w:t>上海港湾学校校务公开实施办法</w:t>
      </w:r>
    </w:p>
    <w:p w:rsidR="001B5EF0" w:rsidRPr="008B24C9" w:rsidRDefault="001B5EF0" w:rsidP="001B5EF0">
      <w:pPr>
        <w:numPr>
          <w:ilvl w:val="0"/>
          <w:numId w:val="9"/>
        </w:numPr>
        <w:snapToGrid w:val="0"/>
        <w:spacing w:line="360" w:lineRule="auto"/>
        <w:rPr>
          <w:rFonts w:ascii="宋体" w:hAnsi="宋体" w:cs="仿宋_GB2312"/>
          <w:b/>
          <w:color w:val="000000"/>
          <w:kern w:val="0"/>
          <w:sz w:val="28"/>
          <w:szCs w:val="28"/>
        </w:rPr>
      </w:pPr>
      <w:r w:rsidRPr="008B24C9">
        <w:rPr>
          <w:rFonts w:ascii="宋体" w:hAnsi="宋体" w:cs="仿宋_GB2312" w:hint="eastAsia"/>
          <w:b/>
          <w:color w:val="000000"/>
          <w:kern w:val="0"/>
          <w:sz w:val="28"/>
          <w:szCs w:val="28"/>
        </w:rPr>
        <w:t>目的</w:t>
      </w:r>
    </w:p>
    <w:p w:rsidR="001B5EF0" w:rsidRPr="008B24C9" w:rsidRDefault="001B5EF0" w:rsidP="001B5EF0">
      <w:pPr>
        <w:snapToGrid w:val="0"/>
        <w:spacing w:line="360" w:lineRule="auto"/>
        <w:ind w:firstLineChars="200" w:firstLine="560"/>
        <w:rPr>
          <w:rFonts w:ascii="宋体" w:hAnsi="宋体" w:cs="仿宋_GB2312"/>
          <w:color w:val="000000"/>
          <w:kern w:val="0"/>
          <w:sz w:val="28"/>
          <w:szCs w:val="28"/>
        </w:rPr>
      </w:pPr>
      <w:r w:rsidRPr="008B24C9">
        <w:rPr>
          <w:rFonts w:ascii="宋体" w:hAnsi="宋体" w:cs="仿宋_GB2312" w:hint="eastAsia"/>
          <w:color w:val="000000"/>
          <w:kern w:val="0"/>
          <w:sz w:val="28"/>
          <w:szCs w:val="28"/>
        </w:rPr>
        <w:t>为加强学校民主管理与民主监督，促进学校的改革、发展与稳定，根据《上海海事大学关于进一步推进校务公开工作的若干意见》有关精神，结合上海海事大学高等技术学院、继续教育学院、上海港湾学校（以下简称“港湾校区”）实际情况，特制定校务公开实施办法。</w:t>
      </w:r>
    </w:p>
    <w:p w:rsidR="001B5EF0" w:rsidRPr="008B24C9" w:rsidRDefault="001B5EF0" w:rsidP="001B5EF0">
      <w:pPr>
        <w:snapToGrid w:val="0"/>
        <w:spacing w:line="360" w:lineRule="auto"/>
        <w:ind w:firstLineChars="297" w:firstLine="835"/>
        <w:rPr>
          <w:rFonts w:ascii="宋体" w:hAnsi="宋体" w:cs="仿宋_GB2312"/>
          <w:b/>
          <w:color w:val="000000"/>
          <w:kern w:val="0"/>
          <w:sz w:val="28"/>
          <w:szCs w:val="28"/>
        </w:rPr>
      </w:pPr>
      <w:r w:rsidRPr="008B24C9">
        <w:rPr>
          <w:rFonts w:ascii="宋体" w:hAnsi="宋体" w:cs="仿宋_GB2312" w:hint="eastAsia"/>
          <w:b/>
          <w:color w:val="000000"/>
          <w:kern w:val="0"/>
          <w:sz w:val="28"/>
          <w:szCs w:val="28"/>
        </w:rPr>
        <w:t>二、意义</w:t>
      </w:r>
    </w:p>
    <w:p w:rsidR="001B5EF0" w:rsidRPr="008B24C9" w:rsidRDefault="001B5EF0" w:rsidP="001B5EF0">
      <w:pPr>
        <w:spacing w:line="360" w:lineRule="auto"/>
        <w:rPr>
          <w:rFonts w:ascii="宋体" w:hAnsi="宋体" w:cs="仿宋_GB2312"/>
          <w:sz w:val="28"/>
          <w:szCs w:val="28"/>
        </w:rPr>
      </w:pPr>
      <w:r w:rsidRPr="008B24C9">
        <w:rPr>
          <w:rFonts w:ascii="宋体" w:hAnsi="宋体" w:hint="eastAsia"/>
          <w:sz w:val="28"/>
          <w:szCs w:val="28"/>
        </w:rPr>
        <w:t xml:space="preserve">   </w:t>
      </w:r>
      <w:r w:rsidRPr="008B24C9">
        <w:rPr>
          <w:rFonts w:ascii="宋体" w:hAnsi="宋体" w:cs="仿宋_GB2312" w:hint="eastAsia"/>
          <w:sz w:val="28"/>
          <w:szCs w:val="28"/>
        </w:rPr>
        <w:t xml:space="preserve"> 实施校务公开，是贯彻落实科学发展观、构建社会主义和谐社会的必然要求；是保障学校工作实现民主决策、科学决策的重要举措；是发挥广大教职工的积极性和创造性，维护教职工合法权益，深化教育改革，保证学校稳定发展的有效途径；是不断加强学校党风廉政建设和校风建设，进一步密切党群关系、干群关系的客观需要。</w:t>
      </w:r>
    </w:p>
    <w:p w:rsidR="001B5EF0" w:rsidRPr="008B24C9" w:rsidRDefault="001B5EF0" w:rsidP="001B5EF0">
      <w:pPr>
        <w:snapToGrid w:val="0"/>
        <w:spacing w:line="360" w:lineRule="auto"/>
        <w:ind w:firstLineChars="248" w:firstLine="697"/>
        <w:rPr>
          <w:rFonts w:ascii="宋体" w:hAnsi="宋体" w:cs="仿宋_GB2312"/>
          <w:b/>
          <w:color w:val="000000"/>
          <w:kern w:val="0"/>
          <w:sz w:val="28"/>
          <w:szCs w:val="28"/>
        </w:rPr>
      </w:pPr>
      <w:r w:rsidRPr="008B24C9">
        <w:rPr>
          <w:rFonts w:ascii="宋体" w:hAnsi="宋体" w:cs="仿宋_GB2312" w:hint="eastAsia"/>
          <w:b/>
          <w:color w:val="000000"/>
          <w:kern w:val="0"/>
          <w:sz w:val="28"/>
          <w:szCs w:val="28"/>
        </w:rPr>
        <w:t>三、基本原则</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1．</w:t>
      </w:r>
      <w:r w:rsidRPr="008B24C9">
        <w:rPr>
          <w:rFonts w:ascii="宋体" w:hAnsi="宋体" w:cs="仿宋_GB2312" w:hint="eastAsia"/>
          <w:color w:val="000000"/>
          <w:kern w:val="0"/>
          <w:sz w:val="28"/>
          <w:szCs w:val="28"/>
        </w:rPr>
        <w:t>坚持党委统一领导，行政负责实施，工会、纪委监察协助运作实施监督，各部门各负其责，教职工积极参与的原则。</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2．</w:t>
      </w:r>
      <w:r w:rsidRPr="008B24C9">
        <w:rPr>
          <w:rFonts w:ascii="宋体" w:hAnsi="宋体" w:cs="仿宋_GB2312" w:hint="eastAsia"/>
          <w:color w:val="000000"/>
          <w:kern w:val="0"/>
          <w:sz w:val="28"/>
          <w:szCs w:val="28"/>
        </w:rPr>
        <w:t>坚持客观真实、公开透明、按章行事、规范操作。</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3．</w:t>
      </w:r>
      <w:r w:rsidRPr="008B24C9">
        <w:rPr>
          <w:rFonts w:ascii="宋体" w:hAnsi="宋体" w:cs="仿宋_GB2312" w:hint="eastAsia"/>
          <w:color w:val="000000"/>
          <w:kern w:val="0"/>
          <w:sz w:val="28"/>
          <w:szCs w:val="28"/>
        </w:rPr>
        <w:t>有利工作，注重实效，分层次、多形式地实行校务公开。</w:t>
      </w:r>
    </w:p>
    <w:p w:rsidR="001B5EF0" w:rsidRPr="008B24C9" w:rsidRDefault="001B5EF0" w:rsidP="001B5EF0">
      <w:pPr>
        <w:snapToGrid w:val="0"/>
        <w:spacing w:line="360" w:lineRule="auto"/>
        <w:ind w:firstLineChars="248" w:firstLine="697"/>
        <w:rPr>
          <w:rFonts w:ascii="宋体" w:hAnsi="宋体" w:cs="仿宋_GB2312"/>
          <w:b/>
          <w:color w:val="000000"/>
          <w:kern w:val="0"/>
          <w:sz w:val="28"/>
          <w:szCs w:val="28"/>
        </w:rPr>
      </w:pPr>
      <w:r w:rsidRPr="008B24C9">
        <w:rPr>
          <w:rFonts w:ascii="宋体" w:hAnsi="宋体" w:cs="仿宋_GB2312" w:hint="eastAsia"/>
          <w:b/>
          <w:color w:val="000000"/>
          <w:kern w:val="0"/>
          <w:sz w:val="28"/>
          <w:szCs w:val="28"/>
        </w:rPr>
        <w:t>四、组织机构</w:t>
      </w:r>
    </w:p>
    <w:p w:rsidR="001B5EF0" w:rsidRDefault="001B5EF0" w:rsidP="001B5EF0">
      <w:pPr>
        <w:snapToGrid w:val="0"/>
        <w:spacing w:line="360" w:lineRule="auto"/>
        <w:ind w:firstLineChars="200" w:firstLine="560"/>
        <w:rPr>
          <w:rFonts w:ascii="宋体" w:hAnsi="宋体" w:cs="仿宋_GB2312"/>
          <w:color w:val="000000"/>
          <w:kern w:val="0"/>
          <w:sz w:val="28"/>
          <w:szCs w:val="28"/>
        </w:rPr>
      </w:pPr>
      <w:r w:rsidRPr="008B24C9">
        <w:rPr>
          <w:rFonts w:ascii="宋体" w:hAnsi="宋体" w:cs="仿宋_GB2312" w:hint="eastAsia"/>
          <w:color w:val="000000"/>
          <w:kern w:val="0"/>
          <w:sz w:val="28"/>
          <w:szCs w:val="28"/>
        </w:rPr>
        <w:t>校务公开组织机构设置领导小组，是本校区校务公开的领导机构。</w:t>
      </w:r>
    </w:p>
    <w:p w:rsidR="001B5EF0" w:rsidRPr="00A57EFF" w:rsidRDefault="001B5EF0" w:rsidP="001B5EF0">
      <w:pPr>
        <w:snapToGrid w:val="0"/>
        <w:spacing w:line="360" w:lineRule="auto"/>
        <w:ind w:firstLineChars="200" w:firstLine="560"/>
        <w:rPr>
          <w:rFonts w:ascii="宋体" w:hAnsi="宋体" w:cs="仿宋_GB2312"/>
          <w:kern w:val="0"/>
          <w:sz w:val="28"/>
          <w:szCs w:val="28"/>
        </w:rPr>
      </w:pPr>
      <w:r w:rsidRPr="00A57EFF">
        <w:rPr>
          <w:rFonts w:ascii="宋体" w:hAnsi="宋体" w:cs="仿宋_GB2312" w:hint="eastAsia"/>
          <w:kern w:val="0"/>
          <w:sz w:val="28"/>
          <w:szCs w:val="28"/>
        </w:rPr>
        <w:t>组长：校长</w:t>
      </w:r>
    </w:p>
    <w:p w:rsidR="001B5EF0" w:rsidRPr="00A57EFF" w:rsidRDefault="001B5EF0" w:rsidP="001B5EF0">
      <w:pPr>
        <w:snapToGrid w:val="0"/>
        <w:spacing w:line="360" w:lineRule="auto"/>
        <w:ind w:firstLineChars="200" w:firstLine="560"/>
        <w:rPr>
          <w:rFonts w:ascii="宋体" w:hAnsi="宋体" w:cs="仿宋_GB2312"/>
          <w:kern w:val="0"/>
          <w:sz w:val="28"/>
          <w:szCs w:val="28"/>
        </w:rPr>
      </w:pPr>
      <w:r w:rsidRPr="00A57EFF">
        <w:rPr>
          <w:rFonts w:ascii="宋体" w:hAnsi="宋体" w:cs="仿宋_GB2312" w:hint="eastAsia"/>
          <w:kern w:val="0"/>
          <w:sz w:val="28"/>
          <w:szCs w:val="28"/>
        </w:rPr>
        <w:t>副组长：副书记、副校长</w:t>
      </w:r>
    </w:p>
    <w:p w:rsidR="001B5EF0" w:rsidRPr="00A57EFF" w:rsidRDefault="001B5EF0" w:rsidP="001B5EF0">
      <w:pPr>
        <w:snapToGrid w:val="0"/>
        <w:spacing w:line="360" w:lineRule="auto"/>
        <w:ind w:firstLineChars="200" w:firstLine="560"/>
        <w:rPr>
          <w:rFonts w:ascii="宋体" w:hAnsi="宋体" w:cs="仿宋_GB2312"/>
          <w:kern w:val="0"/>
          <w:sz w:val="28"/>
          <w:szCs w:val="28"/>
        </w:rPr>
      </w:pPr>
      <w:r w:rsidRPr="00A57EFF">
        <w:rPr>
          <w:rFonts w:ascii="宋体" w:hAnsi="宋体" w:cs="仿宋_GB2312" w:hint="eastAsia"/>
          <w:kern w:val="0"/>
          <w:sz w:val="28"/>
          <w:szCs w:val="28"/>
        </w:rPr>
        <w:t>组员：办公室主任、副主任、学生科长</w:t>
      </w:r>
    </w:p>
    <w:p w:rsidR="001B5EF0" w:rsidRPr="00A57EFF" w:rsidRDefault="001B5EF0" w:rsidP="001B5EF0">
      <w:pPr>
        <w:snapToGrid w:val="0"/>
        <w:spacing w:line="360" w:lineRule="auto"/>
        <w:ind w:firstLineChars="200" w:firstLine="560"/>
        <w:rPr>
          <w:rFonts w:ascii="宋体" w:hAnsi="宋体" w:cs="仿宋_GB2312"/>
          <w:kern w:val="0"/>
          <w:sz w:val="28"/>
          <w:szCs w:val="28"/>
        </w:rPr>
      </w:pPr>
      <w:r w:rsidRPr="00A57EFF">
        <w:rPr>
          <w:rFonts w:ascii="宋体" w:hAnsi="宋体" w:cs="仿宋_GB2312" w:hint="eastAsia"/>
          <w:kern w:val="0"/>
          <w:sz w:val="28"/>
          <w:szCs w:val="28"/>
        </w:rPr>
        <w:t>下设校务公开领导小组办公室：</w:t>
      </w:r>
    </w:p>
    <w:p w:rsidR="001B5EF0" w:rsidRPr="00A57EFF" w:rsidRDefault="001B5EF0" w:rsidP="001B5EF0">
      <w:pPr>
        <w:snapToGrid w:val="0"/>
        <w:spacing w:line="360" w:lineRule="auto"/>
        <w:ind w:firstLineChars="200" w:firstLine="560"/>
        <w:rPr>
          <w:rFonts w:ascii="宋体" w:hAnsi="宋体" w:cs="仿宋_GB2312"/>
          <w:kern w:val="0"/>
          <w:sz w:val="28"/>
          <w:szCs w:val="28"/>
        </w:rPr>
      </w:pPr>
      <w:r w:rsidRPr="00A57EFF">
        <w:rPr>
          <w:rFonts w:ascii="宋体" w:hAnsi="宋体" w:cs="仿宋_GB2312" w:hint="eastAsia"/>
          <w:kern w:val="0"/>
          <w:sz w:val="28"/>
          <w:szCs w:val="28"/>
        </w:rPr>
        <w:lastRenderedPageBreak/>
        <w:t>主任：办公室主任</w:t>
      </w:r>
    </w:p>
    <w:p w:rsidR="001B5EF0" w:rsidRPr="008B24C9" w:rsidRDefault="001B5EF0" w:rsidP="001B5EF0">
      <w:pPr>
        <w:snapToGrid w:val="0"/>
        <w:spacing w:line="360" w:lineRule="auto"/>
        <w:ind w:firstLineChars="248" w:firstLine="697"/>
        <w:rPr>
          <w:rFonts w:ascii="宋体" w:hAnsi="宋体" w:cs="仿宋_GB2312"/>
          <w:b/>
          <w:color w:val="000000"/>
          <w:kern w:val="0"/>
          <w:sz w:val="28"/>
          <w:szCs w:val="28"/>
        </w:rPr>
      </w:pPr>
      <w:r w:rsidRPr="008B24C9">
        <w:rPr>
          <w:rFonts w:ascii="宋体" w:hAnsi="宋体" w:cs="仿宋_GB2312" w:hint="eastAsia"/>
          <w:b/>
          <w:color w:val="000000"/>
          <w:kern w:val="0"/>
          <w:sz w:val="28"/>
          <w:szCs w:val="28"/>
        </w:rPr>
        <w:t>五、校务公开的主要内容</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color w:val="000000"/>
          <w:kern w:val="0"/>
          <w:sz w:val="28"/>
          <w:szCs w:val="28"/>
        </w:rPr>
        <w:t>（一）根据不同内容在不同范围校内公开的事项</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1．</w:t>
      </w:r>
      <w:r w:rsidRPr="008B24C9">
        <w:rPr>
          <w:rFonts w:ascii="宋体" w:hAnsi="宋体" w:cs="仿宋_GB2312" w:hint="eastAsia"/>
          <w:color w:val="000000"/>
          <w:kern w:val="0"/>
          <w:sz w:val="28"/>
          <w:szCs w:val="28"/>
        </w:rPr>
        <w:t>教育事业发展规划；</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 xml:space="preserve">2． </w:t>
      </w:r>
      <w:r w:rsidRPr="008B24C9">
        <w:rPr>
          <w:rFonts w:ascii="宋体" w:hAnsi="宋体" w:cs="仿宋_GB2312" w:hint="eastAsia"/>
          <w:color w:val="000000"/>
          <w:kern w:val="0"/>
          <w:sz w:val="28"/>
          <w:szCs w:val="28"/>
        </w:rPr>
        <w:t>年度或学年总结；</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3．</w:t>
      </w:r>
      <w:r w:rsidRPr="008B24C9">
        <w:rPr>
          <w:rFonts w:ascii="宋体" w:hAnsi="宋体" w:cs="仿宋_GB2312" w:hint="eastAsia"/>
          <w:color w:val="000000"/>
          <w:kern w:val="0"/>
          <w:sz w:val="28"/>
          <w:szCs w:val="28"/>
        </w:rPr>
        <w:t>学科建设、师资队伍建设与专业建设的规划和实施情况；</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4．</w:t>
      </w:r>
      <w:r w:rsidRPr="008B24C9">
        <w:rPr>
          <w:rFonts w:ascii="宋体" w:hAnsi="宋体" w:cs="仿宋_GB2312" w:hint="eastAsia"/>
          <w:color w:val="000000"/>
          <w:kern w:val="0"/>
          <w:sz w:val="28"/>
          <w:szCs w:val="28"/>
        </w:rPr>
        <w:t>重大改革方案及实施情况；</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5．</w:t>
      </w:r>
      <w:r w:rsidRPr="008B24C9">
        <w:rPr>
          <w:rFonts w:ascii="宋体" w:hAnsi="宋体" w:cs="仿宋_GB2312" w:hint="eastAsia"/>
          <w:color w:val="000000"/>
          <w:kern w:val="0"/>
          <w:sz w:val="28"/>
          <w:szCs w:val="28"/>
        </w:rPr>
        <w:t>管理规章制度；</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6．</w:t>
      </w:r>
      <w:r w:rsidRPr="008B24C9">
        <w:rPr>
          <w:rFonts w:ascii="宋体" w:hAnsi="宋体" w:cs="仿宋_GB2312" w:hint="eastAsia"/>
          <w:color w:val="000000"/>
          <w:kern w:val="0"/>
          <w:sz w:val="28"/>
          <w:szCs w:val="28"/>
        </w:rPr>
        <w:t>干部和教职工的聘任、考核、晋级、奖惩等有关政策、程序及结果；</w:t>
      </w:r>
    </w:p>
    <w:p w:rsidR="001B5EF0" w:rsidRPr="008B24C9" w:rsidRDefault="001B5EF0" w:rsidP="001B5EF0">
      <w:pPr>
        <w:snapToGrid w:val="0"/>
        <w:spacing w:line="360" w:lineRule="auto"/>
        <w:ind w:firstLineChars="150" w:firstLine="422"/>
        <w:rPr>
          <w:rFonts w:ascii="宋体" w:hAnsi="宋体" w:cs="仿宋_GB2312"/>
          <w:color w:val="000000"/>
          <w:kern w:val="0"/>
          <w:sz w:val="28"/>
          <w:szCs w:val="28"/>
        </w:rPr>
      </w:pPr>
      <w:r w:rsidRPr="008B24C9">
        <w:rPr>
          <w:rFonts w:ascii="宋体" w:hAnsi="宋体" w:cs="仿宋_GB2312" w:hint="eastAsia"/>
          <w:b/>
          <w:color w:val="000000"/>
          <w:kern w:val="0"/>
          <w:sz w:val="28"/>
          <w:szCs w:val="28"/>
        </w:rPr>
        <w:t>7．</w:t>
      </w:r>
      <w:r w:rsidRPr="008B24C9">
        <w:rPr>
          <w:rFonts w:ascii="宋体" w:hAnsi="宋体" w:cs="仿宋_GB2312" w:hint="eastAsia"/>
          <w:color w:val="000000"/>
          <w:kern w:val="0"/>
          <w:sz w:val="28"/>
          <w:szCs w:val="28"/>
        </w:rPr>
        <w:t>重大工程建设项目、重大维修项目和大型设备、大宗物品采购的方案、实施程序及验收决算情况；</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8．</w:t>
      </w:r>
      <w:r w:rsidRPr="008B24C9">
        <w:rPr>
          <w:rFonts w:ascii="宋体" w:hAnsi="宋体" w:cs="仿宋_GB2312" w:hint="eastAsia"/>
          <w:color w:val="000000"/>
          <w:kern w:val="0"/>
          <w:sz w:val="28"/>
          <w:szCs w:val="28"/>
        </w:rPr>
        <w:t>其它依照法律法规和政策必须公开或学校认为有必要向校内公开的事项。</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（二）</w:t>
      </w:r>
      <w:r w:rsidRPr="008B24C9">
        <w:rPr>
          <w:rFonts w:ascii="宋体" w:hAnsi="宋体" w:cs="仿宋_GB2312" w:hint="eastAsia"/>
          <w:color w:val="000000"/>
          <w:kern w:val="0"/>
          <w:sz w:val="28"/>
          <w:szCs w:val="28"/>
        </w:rPr>
        <w:t xml:space="preserve"> 以不同形式向社会公开的事项</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1．</w:t>
      </w:r>
      <w:r w:rsidRPr="008B24C9">
        <w:rPr>
          <w:rFonts w:ascii="宋体" w:hAnsi="宋体" w:cs="仿宋_GB2312" w:hint="eastAsia"/>
          <w:color w:val="000000"/>
          <w:kern w:val="0"/>
          <w:sz w:val="28"/>
          <w:szCs w:val="28"/>
        </w:rPr>
        <w:t>招生计划、政策、考试的规程、纪律以及录取的结果；</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2．</w:t>
      </w:r>
      <w:r w:rsidRPr="008B24C9">
        <w:rPr>
          <w:rFonts w:ascii="宋体" w:hAnsi="宋体" w:cs="仿宋_GB2312" w:hint="eastAsia"/>
          <w:color w:val="000000"/>
          <w:kern w:val="0"/>
          <w:sz w:val="28"/>
          <w:szCs w:val="28"/>
        </w:rPr>
        <w:t>收费的项目、标准、依据、程序；</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3．</w:t>
      </w:r>
      <w:r w:rsidRPr="008B24C9">
        <w:rPr>
          <w:rFonts w:ascii="宋体" w:hAnsi="宋体" w:cs="仿宋_GB2312" w:hint="eastAsia"/>
          <w:color w:val="000000"/>
          <w:kern w:val="0"/>
          <w:sz w:val="28"/>
          <w:szCs w:val="28"/>
        </w:rPr>
        <w:t>学生管理制度和办法、学生奖学金和助学金的发放，学生转学、转专业、休学办法，毕业生的就业信息等；</w:t>
      </w:r>
    </w:p>
    <w:p w:rsidR="001B5EF0" w:rsidRPr="008B24C9" w:rsidRDefault="001B5EF0" w:rsidP="001B5EF0">
      <w:pPr>
        <w:snapToGrid w:val="0"/>
        <w:spacing w:line="360" w:lineRule="auto"/>
        <w:ind w:firstLine="420"/>
        <w:rPr>
          <w:rFonts w:ascii="宋体" w:hAnsi="宋体" w:cs="仿宋_GB2312"/>
          <w:color w:val="000000"/>
          <w:kern w:val="0"/>
          <w:sz w:val="28"/>
          <w:szCs w:val="28"/>
        </w:rPr>
      </w:pPr>
      <w:r w:rsidRPr="008B24C9">
        <w:rPr>
          <w:rFonts w:ascii="宋体" w:hAnsi="宋体" w:cs="仿宋_GB2312" w:hint="eastAsia"/>
          <w:b/>
          <w:color w:val="000000"/>
          <w:kern w:val="0"/>
          <w:sz w:val="28"/>
          <w:szCs w:val="28"/>
        </w:rPr>
        <w:t>4．</w:t>
      </w:r>
      <w:r w:rsidRPr="008B24C9">
        <w:rPr>
          <w:rFonts w:ascii="宋体" w:hAnsi="宋体" w:cs="仿宋_GB2312" w:hint="eastAsia"/>
          <w:color w:val="000000"/>
          <w:kern w:val="0"/>
          <w:sz w:val="28"/>
          <w:szCs w:val="28"/>
        </w:rPr>
        <w:t>其它依照法律和政策规定必须公开或高等技术学院、继续教育学院、上海港湾学校认为有必要向社会公开的事项。</w:t>
      </w:r>
    </w:p>
    <w:p w:rsidR="001B5EF0" w:rsidRPr="008B24C9" w:rsidRDefault="001B5EF0" w:rsidP="001B5EF0">
      <w:pPr>
        <w:snapToGrid w:val="0"/>
        <w:spacing w:line="360" w:lineRule="auto"/>
        <w:ind w:firstLine="420"/>
        <w:rPr>
          <w:rFonts w:ascii="宋体" w:hAnsi="宋体" w:cs="仿宋_GB2312"/>
          <w:b/>
          <w:color w:val="000000"/>
          <w:kern w:val="0"/>
          <w:sz w:val="28"/>
          <w:szCs w:val="28"/>
        </w:rPr>
      </w:pPr>
      <w:r w:rsidRPr="008B24C9">
        <w:rPr>
          <w:rFonts w:ascii="宋体" w:hAnsi="宋体" w:cs="仿宋_GB2312" w:hint="eastAsia"/>
          <w:b/>
          <w:color w:val="000000"/>
          <w:kern w:val="0"/>
          <w:sz w:val="28"/>
          <w:szCs w:val="28"/>
        </w:rPr>
        <w:t>六、校务公开的主要形式</w:t>
      </w:r>
    </w:p>
    <w:p w:rsidR="001B5EF0" w:rsidRPr="008B24C9" w:rsidRDefault="001B5EF0" w:rsidP="001B5EF0">
      <w:pPr>
        <w:widowControl/>
        <w:snapToGrid w:val="0"/>
        <w:spacing w:line="360" w:lineRule="auto"/>
        <w:ind w:firstLine="984"/>
        <w:rPr>
          <w:rFonts w:ascii="宋体" w:hAnsi="宋体" w:cs="仿宋_GB2312"/>
          <w:color w:val="000000"/>
          <w:kern w:val="0"/>
          <w:sz w:val="28"/>
          <w:szCs w:val="28"/>
        </w:rPr>
      </w:pPr>
      <w:r w:rsidRPr="008B24C9">
        <w:rPr>
          <w:rFonts w:ascii="宋体" w:hAnsi="宋体" w:cs="仿宋_GB2312" w:hint="eastAsia"/>
          <w:b/>
          <w:color w:val="000000"/>
          <w:kern w:val="0"/>
          <w:sz w:val="28"/>
          <w:szCs w:val="28"/>
        </w:rPr>
        <w:t>1．</w:t>
      </w:r>
      <w:r w:rsidRPr="008B24C9">
        <w:rPr>
          <w:rFonts w:ascii="宋体" w:hAnsi="宋体" w:cs="仿宋_GB2312" w:hint="eastAsia"/>
          <w:color w:val="000000"/>
          <w:kern w:val="0"/>
          <w:sz w:val="28"/>
          <w:szCs w:val="28"/>
        </w:rPr>
        <w:t xml:space="preserve"> 教代会。教代会是学校民主管理和民主监督的基本组织形式和制度，是校务公开的基本载体。教代会应听取和审议行政工作报告、学校长远发展规划、重大改革方案、年度财务结算等重大问题，</w:t>
      </w:r>
      <w:r w:rsidRPr="008B24C9">
        <w:rPr>
          <w:rFonts w:ascii="宋体" w:hAnsi="宋体" w:cs="仿宋_GB2312" w:hint="eastAsia"/>
          <w:color w:val="000000"/>
          <w:kern w:val="0"/>
          <w:sz w:val="28"/>
          <w:szCs w:val="28"/>
        </w:rPr>
        <w:lastRenderedPageBreak/>
        <w:t>讨论并通过岗位聘任、奖惩办法等与教职工切身利益相关的重要规章制度，由行政颁布实施。</w:t>
      </w:r>
    </w:p>
    <w:p w:rsidR="001B5EF0" w:rsidRPr="008B24C9" w:rsidRDefault="001B5EF0" w:rsidP="001B5EF0">
      <w:pPr>
        <w:snapToGrid w:val="0"/>
        <w:spacing w:line="360" w:lineRule="auto"/>
        <w:ind w:firstLine="984"/>
        <w:rPr>
          <w:rFonts w:ascii="宋体" w:hAnsi="宋体" w:cs="仿宋_GB2312"/>
          <w:color w:val="000000"/>
          <w:kern w:val="0"/>
          <w:sz w:val="28"/>
          <w:szCs w:val="28"/>
        </w:rPr>
      </w:pPr>
      <w:r w:rsidRPr="008B24C9">
        <w:rPr>
          <w:rFonts w:ascii="宋体" w:hAnsi="宋体" w:cs="仿宋_GB2312" w:hint="eastAsia"/>
          <w:b/>
          <w:color w:val="000000"/>
          <w:kern w:val="0"/>
          <w:sz w:val="28"/>
          <w:szCs w:val="28"/>
        </w:rPr>
        <w:t>2．</w:t>
      </w:r>
      <w:r w:rsidRPr="008B24C9">
        <w:rPr>
          <w:rFonts w:ascii="宋体" w:hAnsi="宋体" w:cs="仿宋_GB2312" w:hint="eastAsia"/>
          <w:color w:val="000000"/>
          <w:kern w:val="0"/>
          <w:sz w:val="28"/>
          <w:szCs w:val="28"/>
        </w:rPr>
        <w:t>各种会议形式。通过校长办公会、校务会等会议形式公开校务。高等技术学院、继续教育学院、上海港湾学校学科建设、专业建设、师资队伍建设规划与实施情况，重大工程建设项目、重大维修项目和大型设备、大宗物品采购情况，应在不同的会议公开。</w:t>
      </w:r>
    </w:p>
    <w:p w:rsidR="001B5EF0" w:rsidRPr="008B24C9" w:rsidRDefault="001B5EF0" w:rsidP="001B5EF0">
      <w:pPr>
        <w:snapToGrid w:val="0"/>
        <w:spacing w:line="360" w:lineRule="auto"/>
        <w:ind w:firstLine="984"/>
        <w:rPr>
          <w:rFonts w:ascii="宋体" w:hAnsi="宋体" w:cs="仿宋_GB2312"/>
          <w:color w:val="000000"/>
          <w:kern w:val="0"/>
          <w:sz w:val="28"/>
          <w:szCs w:val="28"/>
        </w:rPr>
      </w:pPr>
      <w:r w:rsidRPr="008B24C9">
        <w:rPr>
          <w:rFonts w:ascii="宋体" w:hAnsi="宋体" w:cs="仿宋_GB2312" w:hint="eastAsia"/>
          <w:b/>
          <w:color w:val="000000"/>
          <w:kern w:val="0"/>
          <w:sz w:val="28"/>
          <w:szCs w:val="28"/>
        </w:rPr>
        <w:t>3．</w:t>
      </w:r>
      <w:r w:rsidRPr="008B24C9">
        <w:rPr>
          <w:rFonts w:ascii="宋体" w:hAnsi="宋体" w:cs="仿宋_GB2312" w:hint="eastAsia"/>
          <w:color w:val="000000"/>
          <w:kern w:val="0"/>
          <w:sz w:val="28"/>
          <w:szCs w:val="28"/>
        </w:rPr>
        <w:t>各种公文形式。通过各种文件、公告、公示、动态、通报、通知等形式公开校务。</w:t>
      </w:r>
    </w:p>
    <w:p w:rsidR="001B5EF0" w:rsidRPr="008B24C9" w:rsidRDefault="001B5EF0" w:rsidP="001B5EF0">
      <w:pPr>
        <w:snapToGrid w:val="0"/>
        <w:spacing w:line="360" w:lineRule="auto"/>
        <w:ind w:firstLine="984"/>
        <w:rPr>
          <w:rFonts w:ascii="宋体" w:hAnsi="宋体" w:cs="仿宋_GB2312"/>
          <w:color w:val="000000"/>
          <w:kern w:val="0"/>
          <w:sz w:val="28"/>
          <w:szCs w:val="28"/>
        </w:rPr>
      </w:pPr>
      <w:r w:rsidRPr="008B24C9">
        <w:rPr>
          <w:rFonts w:ascii="宋体" w:hAnsi="宋体" w:cs="仿宋_GB2312" w:hint="eastAsia"/>
          <w:b/>
          <w:color w:val="000000"/>
          <w:kern w:val="0"/>
          <w:sz w:val="28"/>
          <w:szCs w:val="28"/>
        </w:rPr>
        <w:t>4．</w:t>
      </w:r>
      <w:r w:rsidRPr="008B24C9">
        <w:rPr>
          <w:rFonts w:ascii="宋体" w:hAnsi="宋体" w:cs="仿宋_GB2312" w:hint="eastAsia"/>
          <w:color w:val="000000"/>
          <w:kern w:val="0"/>
          <w:sz w:val="28"/>
          <w:szCs w:val="28"/>
        </w:rPr>
        <w:t>各种传媒形式。利用校园网、学分制系统、广播台、宣传橱窗等公开校务。向社会公开的事项、学校管理规章制度等均应在校园网上公开。</w:t>
      </w:r>
    </w:p>
    <w:p w:rsidR="001B5EF0" w:rsidRPr="008B24C9" w:rsidRDefault="001B5EF0" w:rsidP="001B5EF0">
      <w:pPr>
        <w:numPr>
          <w:ilvl w:val="0"/>
          <w:numId w:val="10"/>
        </w:numPr>
        <w:snapToGrid w:val="0"/>
        <w:spacing w:line="360" w:lineRule="auto"/>
        <w:rPr>
          <w:rFonts w:ascii="宋体" w:hAnsi="宋体" w:cs="仿宋_GB2312"/>
          <w:b/>
          <w:color w:val="000000"/>
          <w:kern w:val="0"/>
          <w:sz w:val="28"/>
          <w:szCs w:val="28"/>
        </w:rPr>
      </w:pPr>
      <w:r w:rsidRPr="008B24C9">
        <w:rPr>
          <w:rFonts w:ascii="宋体" w:hAnsi="宋体" w:cs="仿宋_GB2312" w:hint="eastAsia"/>
          <w:b/>
          <w:color w:val="000000"/>
          <w:kern w:val="0"/>
          <w:sz w:val="28"/>
          <w:szCs w:val="28"/>
        </w:rPr>
        <w:t>其他</w:t>
      </w:r>
    </w:p>
    <w:p w:rsidR="001B5EF0" w:rsidRPr="00A57EFF" w:rsidRDefault="001B5EF0" w:rsidP="001B5EF0">
      <w:pPr>
        <w:snapToGrid w:val="0"/>
        <w:spacing w:line="360" w:lineRule="auto"/>
        <w:ind w:firstLineChars="150" w:firstLine="420"/>
        <w:rPr>
          <w:rFonts w:ascii="宋体" w:hAnsi="宋体" w:cs="仿宋_GB2312"/>
          <w:kern w:val="0"/>
          <w:sz w:val="28"/>
          <w:szCs w:val="28"/>
        </w:rPr>
      </w:pPr>
      <w:r w:rsidRPr="00A57EFF">
        <w:rPr>
          <w:rFonts w:ascii="宋体" w:hAnsi="宋体" w:cs="仿宋_GB2312" w:hint="eastAsia"/>
          <w:kern w:val="0"/>
          <w:sz w:val="28"/>
          <w:szCs w:val="28"/>
        </w:rPr>
        <w:t>1．本办法由校务公开办公室负责解释。</w:t>
      </w:r>
    </w:p>
    <w:p w:rsidR="001B5EF0" w:rsidRDefault="001B5EF0" w:rsidP="001B5EF0">
      <w:pPr>
        <w:snapToGrid w:val="0"/>
        <w:spacing w:line="360" w:lineRule="auto"/>
        <w:ind w:firstLineChars="150" w:firstLine="420"/>
        <w:rPr>
          <w:rFonts w:ascii="宋体" w:hAnsi="宋体" w:cs="仿宋_GB2312"/>
          <w:color w:val="0000FF"/>
          <w:kern w:val="0"/>
          <w:sz w:val="28"/>
          <w:szCs w:val="28"/>
        </w:rPr>
      </w:pPr>
      <w:r w:rsidRPr="00A57EFF">
        <w:rPr>
          <w:rFonts w:ascii="宋体" w:hAnsi="宋体" w:cs="仿宋_GB2312" w:hint="eastAsia"/>
          <w:kern w:val="0"/>
          <w:sz w:val="28"/>
          <w:szCs w:val="28"/>
        </w:rPr>
        <w:t xml:space="preserve">2．本办法自发布之日起实施。  </w:t>
      </w:r>
      <w:r w:rsidRPr="008B24C9">
        <w:rPr>
          <w:rFonts w:ascii="宋体" w:hAnsi="宋体" w:cs="仿宋_GB2312" w:hint="eastAsia"/>
          <w:color w:val="0000FF"/>
          <w:kern w:val="0"/>
          <w:sz w:val="28"/>
          <w:szCs w:val="28"/>
        </w:rPr>
        <w:t xml:space="preserve">  </w:t>
      </w:r>
    </w:p>
    <w:p w:rsidR="0055059D" w:rsidRPr="001B5EF0" w:rsidRDefault="0055059D" w:rsidP="0055059D">
      <w:pPr>
        <w:rPr>
          <w:rFonts w:asciiTheme="minorEastAsia" w:eastAsiaTheme="minorEastAsia" w:hAnsiTheme="minorEastAsia"/>
          <w:kern w:val="0"/>
          <w:sz w:val="28"/>
          <w:szCs w:val="28"/>
        </w:rPr>
      </w:pPr>
    </w:p>
    <w:p w:rsidR="00A57EFF" w:rsidRDefault="0055059D" w:rsidP="0055059D">
      <w:pPr>
        <w:ind w:left="4480" w:hangingChars="1600" w:hanging="4480"/>
        <w:rPr>
          <w:rFonts w:asciiTheme="minorEastAsia" w:eastAsiaTheme="minorEastAsia" w:hAnsiTheme="minorEastAsia" w:cs="宋体"/>
          <w:sz w:val="28"/>
          <w:szCs w:val="28"/>
        </w:rPr>
      </w:pPr>
      <w:r w:rsidRPr="008867BA">
        <w:rPr>
          <w:rFonts w:asciiTheme="minorEastAsia" w:eastAsiaTheme="minorEastAsia" w:hAnsiTheme="minorEastAsia" w:cs="宋体"/>
          <w:sz w:val="28"/>
          <w:szCs w:val="28"/>
        </w:rPr>
        <w:t xml:space="preserve">                                 </w:t>
      </w:r>
    </w:p>
    <w:p w:rsidR="00A57EFF" w:rsidRDefault="0055059D" w:rsidP="00A57EFF">
      <w:pPr>
        <w:ind w:left="4480" w:hangingChars="1600" w:hanging="4480"/>
        <w:jc w:val="right"/>
        <w:rPr>
          <w:rFonts w:asciiTheme="minorEastAsia" w:eastAsiaTheme="minorEastAsia" w:hAnsiTheme="minorEastAsia" w:cs="宋体"/>
          <w:kern w:val="0"/>
          <w:sz w:val="28"/>
          <w:szCs w:val="28"/>
        </w:rPr>
      </w:pPr>
      <w:r w:rsidRPr="00401D83">
        <w:rPr>
          <w:rFonts w:asciiTheme="minorEastAsia" w:eastAsiaTheme="minorEastAsia" w:hAnsiTheme="minorEastAsia" w:cs="宋体" w:hint="eastAsia"/>
          <w:kern w:val="0"/>
          <w:sz w:val="28"/>
          <w:szCs w:val="28"/>
        </w:rPr>
        <w:t>上海海事大学高等技术学院、</w:t>
      </w:r>
    </w:p>
    <w:p w:rsidR="0055059D" w:rsidRDefault="0055059D" w:rsidP="00A57EFF">
      <w:pPr>
        <w:ind w:left="4480" w:hangingChars="1600" w:hanging="4480"/>
        <w:jc w:val="right"/>
        <w:rPr>
          <w:rFonts w:asciiTheme="minorEastAsia" w:eastAsiaTheme="minorEastAsia" w:hAnsiTheme="minorEastAsia"/>
          <w:sz w:val="28"/>
          <w:szCs w:val="28"/>
        </w:rPr>
      </w:pPr>
      <w:r w:rsidRPr="00401D83">
        <w:rPr>
          <w:rFonts w:asciiTheme="minorEastAsia" w:eastAsiaTheme="minorEastAsia" w:hAnsiTheme="minorEastAsia" w:cs="宋体" w:hint="eastAsia"/>
          <w:kern w:val="0"/>
          <w:sz w:val="28"/>
          <w:szCs w:val="28"/>
        </w:rPr>
        <w:t>继续教育学院、上海港湾学校</w:t>
      </w:r>
    </w:p>
    <w:p w:rsidR="0055059D" w:rsidRPr="00401D83" w:rsidRDefault="0055059D" w:rsidP="0055059D">
      <w:pPr>
        <w:rPr>
          <w:rFonts w:asciiTheme="minorEastAsia" w:eastAsiaTheme="minorEastAsia" w:hAnsiTheme="minorEastAsia"/>
          <w:sz w:val="28"/>
          <w:szCs w:val="28"/>
        </w:rPr>
      </w:pPr>
      <w:r w:rsidRPr="00401D83">
        <w:rPr>
          <w:rFonts w:asciiTheme="minorEastAsia" w:eastAsiaTheme="minorEastAsia" w:hAnsiTheme="minorEastAsia" w:cs="宋体"/>
          <w:sz w:val="28"/>
          <w:szCs w:val="28"/>
        </w:rPr>
        <w:t xml:space="preserve">                             </w:t>
      </w:r>
      <w:r>
        <w:rPr>
          <w:rFonts w:asciiTheme="minorEastAsia" w:eastAsiaTheme="minorEastAsia" w:hAnsiTheme="minorEastAsia" w:cs="宋体" w:hint="eastAsia"/>
          <w:sz w:val="28"/>
          <w:szCs w:val="28"/>
        </w:rPr>
        <w:t xml:space="preserve">        </w:t>
      </w:r>
      <w:r w:rsidRPr="00401D83">
        <w:rPr>
          <w:rFonts w:asciiTheme="minorEastAsia" w:eastAsiaTheme="minorEastAsia" w:hAnsiTheme="minorEastAsia" w:cs="宋体"/>
          <w:sz w:val="28"/>
          <w:szCs w:val="28"/>
        </w:rPr>
        <w:t xml:space="preserve"> 2018</w:t>
      </w:r>
      <w:r w:rsidRPr="00401D83">
        <w:rPr>
          <w:rFonts w:asciiTheme="minorEastAsia" w:eastAsiaTheme="minorEastAsia" w:hAnsiTheme="minorEastAsia" w:cs="宋体" w:hint="eastAsia"/>
          <w:sz w:val="28"/>
          <w:szCs w:val="28"/>
        </w:rPr>
        <w:t>年</w:t>
      </w:r>
      <w:bookmarkStart w:id="0" w:name="_GoBack"/>
      <w:bookmarkEnd w:id="0"/>
      <w:r>
        <w:rPr>
          <w:rFonts w:asciiTheme="minorEastAsia" w:eastAsiaTheme="minorEastAsia" w:hAnsiTheme="minorEastAsia" w:cs="宋体" w:hint="eastAsia"/>
          <w:sz w:val="28"/>
          <w:szCs w:val="28"/>
        </w:rPr>
        <w:t>11</w:t>
      </w:r>
      <w:r w:rsidRPr="00401D83">
        <w:rPr>
          <w:rFonts w:asciiTheme="minorEastAsia" w:eastAsiaTheme="minorEastAsia" w:hAnsiTheme="minorEastAsia" w:cs="宋体" w:hint="eastAsia"/>
          <w:sz w:val="28"/>
          <w:szCs w:val="28"/>
        </w:rPr>
        <w:t>月</w:t>
      </w:r>
      <w:r>
        <w:rPr>
          <w:rFonts w:asciiTheme="minorEastAsia" w:eastAsiaTheme="minorEastAsia" w:hAnsiTheme="minorEastAsia" w:cs="宋体" w:hint="eastAsia"/>
          <w:sz w:val="28"/>
          <w:szCs w:val="28"/>
        </w:rPr>
        <w:t>20日</w:t>
      </w:r>
    </w:p>
    <w:p w:rsidR="0055059D" w:rsidRPr="00401D83" w:rsidRDefault="0055059D" w:rsidP="0055059D">
      <w:pPr>
        <w:rPr>
          <w:rFonts w:asciiTheme="minorEastAsia" w:eastAsiaTheme="minorEastAsia" w:hAnsiTheme="minorEastAsia" w:cs="宋体"/>
          <w:sz w:val="28"/>
          <w:szCs w:val="28"/>
        </w:rPr>
      </w:pPr>
      <w:r w:rsidRPr="00401D83">
        <w:rPr>
          <w:rFonts w:asciiTheme="minorEastAsia" w:eastAsiaTheme="minorEastAsia" w:hAnsiTheme="minorEastAsia" w:cs="宋体"/>
          <w:sz w:val="28"/>
          <w:szCs w:val="28"/>
        </w:rPr>
        <w:t xml:space="preserve">                                   </w:t>
      </w:r>
    </w:p>
    <w:p w:rsidR="00704C61" w:rsidRDefault="001F4273" w:rsidP="00704C61">
      <w:pPr>
        <w:spacing w:line="440" w:lineRule="exact"/>
        <w:rPr>
          <w:sz w:val="28"/>
          <w:szCs w:val="28"/>
        </w:rPr>
      </w:pPr>
      <w:r w:rsidRPr="001F4273">
        <w:rPr>
          <w:sz w:val="28"/>
          <w:szCs w:val="28"/>
        </w:rPr>
        <w:t xml:space="preserve">                 </w:t>
      </w:r>
    </w:p>
    <w:sectPr w:rsidR="00704C61" w:rsidSect="00B91B80">
      <w:headerReference w:type="default" r:id="rId7"/>
      <w:headerReference w:type="first" r:id="rId8"/>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2E3" w:rsidRDefault="001A62E3" w:rsidP="00844409">
      <w:r>
        <w:separator/>
      </w:r>
    </w:p>
  </w:endnote>
  <w:endnote w:type="continuationSeparator" w:id="1">
    <w:p w:rsidR="001A62E3" w:rsidRDefault="001A62E3" w:rsidP="00844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2E3" w:rsidRDefault="001A62E3" w:rsidP="00844409">
      <w:r>
        <w:separator/>
      </w:r>
    </w:p>
  </w:footnote>
  <w:footnote w:type="continuationSeparator" w:id="1">
    <w:p w:rsidR="001A62E3" w:rsidRDefault="001A62E3" w:rsidP="00844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FAC" w:rsidRDefault="00FB3FAC" w:rsidP="002D13AD">
    <w:pPr>
      <w:pStyle w:val="a4"/>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A8A" w:rsidRPr="00344A8A" w:rsidRDefault="00344A8A" w:rsidP="000F2078">
    <w:pPr>
      <w:pStyle w:val="1"/>
      <w:spacing w:line="240" w:lineRule="auto"/>
      <w:ind w:firstLineChars="200" w:firstLine="723"/>
      <w:jc w:val="center"/>
      <w:rPr>
        <w:rFonts w:ascii="楷体_GB2312" w:eastAsia="楷体_GB2312"/>
        <w:color w:val="FF0000"/>
        <w:sz w:val="36"/>
        <w:szCs w:val="36"/>
      </w:rPr>
    </w:pPr>
    <w:r w:rsidRPr="00344A8A">
      <w:rPr>
        <w:rFonts w:ascii="楷体_GB2312" w:eastAsia="楷体_GB2312" w:hint="eastAsia"/>
        <w:color w:val="FF0000"/>
        <w:sz w:val="36"/>
        <w:szCs w:val="36"/>
      </w:rPr>
      <w:t>上海海事大学</w:t>
    </w:r>
  </w:p>
  <w:p w:rsidR="00A7784D" w:rsidRPr="001F4273" w:rsidRDefault="00344A8A" w:rsidP="001F4273">
    <w:pPr>
      <w:pStyle w:val="1"/>
      <w:spacing w:line="240" w:lineRule="auto"/>
      <w:jc w:val="center"/>
      <w:rPr>
        <w:rFonts w:ascii="楷体_GB2312" w:eastAsia="楷体_GB2312"/>
        <w:color w:val="FF0000"/>
        <w:sz w:val="36"/>
        <w:szCs w:val="36"/>
      </w:rPr>
    </w:pPr>
    <w:r w:rsidRPr="00344A8A">
      <w:rPr>
        <w:rFonts w:ascii="楷体_GB2312" w:eastAsia="楷体_GB2312" w:hint="eastAsia"/>
        <w:color w:val="FF0000"/>
        <w:sz w:val="36"/>
        <w:szCs w:val="36"/>
      </w:rPr>
      <w:t>高等技术学院、继续教育学院、</w:t>
    </w:r>
    <w:r w:rsidR="00B91B80" w:rsidRPr="00344A8A">
      <w:rPr>
        <w:rFonts w:ascii="楷体_GB2312" w:eastAsia="楷体_GB2312" w:hint="eastAsia"/>
        <w:color w:val="FF0000"/>
        <w:sz w:val="36"/>
        <w:szCs w:val="36"/>
      </w:rPr>
      <w:t>上海港湾学校</w:t>
    </w:r>
  </w:p>
  <w:p w:rsidR="00A7784D" w:rsidRPr="008111B0" w:rsidRDefault="00A7784D" w:rsidP="00A7784D">
    <w:pPr>
      <w:rPr>
        <w:rFonts w:asciiTheme="majorEastAsia" w:eastAsiaTheme="majorEastAsia" w:hAnsiTheme="majorEastAsia"/>
        <w:sz w:val="28"/>
        <w:szCs w:val="28"/>
      </w:rPr>
    </w:pPr>
    <w:r w:rsidRPr="008111B0">
      <w:rPr>
        <w:rFonts w:asciiTheme="majorEastAsia" w:eastAsiaTheme="majorEastAsia" w:hAnsiTheme="majorEastAsia" w:hint="eastAsia"/>
        <w:sz w:val="28"/>
        <w:szCs w:val="28"/>
      </w:rPr>
      <w:t xml:space="preserve">                  沪海港院</w:t>
    </w:r>
    <w:r w:rsidR="00102FFE" w:rsidRPr="008111B0">
      <w:rPr>
        <w:rFonts w:asciiTheme="majorEastAsia" w:eastAsiaTheme="majorEastAsia" w:hAnsiTheme="majorEastAsia" w:hint="eastAsia"/>
        <w:sz w:val="28"/>
        <w:szCs w:val="28"/>
      </w:rPr>
      <w:t>办</w:t>
    </w:r>
    <w:r w:rsidRPr="008111B0">
      <w:rPr>
        <w:rFonts w:asciiTheme="majorEastAsia" w:eastAsiaTheme="majorEastAsia" w:hAnsiTheme="majorEastAsia" w:hint="eastAsia"/>
        <w:sz w:val="28"/>
        <w:szCs w:val="28"/>
      </w:rPr>
      <w:t>字</w:t>
    </w:r>
    <w:r w:rsidR="00A42F49">
      <w:rPr>
        <w:rFonts w:asciiTheme="majorEastAsia" w:eastAsiaTheme="majorEastAsia" w:hAnsiTheme="majorEastAsia" w:hint="eastAsia"/>
        <w:sz w:val="28"/>
        <w:szCs w:val="28"/>
      </w:rPr>
      <w:t>[2018] 2</w:t>
    </w:r>
    <w:r w:rsidR="00A57EFF">
      <w:rPr>
        <w:rFonts w:asciiTheme="majorEastAsia" w:eastAsiaTheme="majorEastAsia" w:hAnsiTheme="majorEastAsia" w:hint="eastAsia"/>
        <w:sz w:val="28"/>
        <w:szCs w:val="28"/>
      </w:rPr>
      <w:t>7</w:t>
    </w:r>
    <w:r w:rsidRPr="008111B0">
      <w:rPr>
        <w:rFonts w:asciiTheme="majorEastAsia" w:eastAsiaTheme="majorEastAsia" w:hAnsiTheme="majorEastAsia" w:hint="eastAsia"/>
        <w:sz w:val="28"/>
        <w:szCs w:val="28"/>
      </w:rPr>
      <w:t>号</w:t>
    </w:r>
  </w:p>
  <w:p w:rsidR="00A7784D" w:rsidRPr="00844409" w:rsidRDefault="00A7784D" w:rsidP="00B91B80">
    <w:pPr>
      <w:pStyle w:val="a4"/>
      <w:pBdr>
        <w:bottom w:val="single" w:sz="24" w:space="1" w:color="FF0000"/>
        <w:between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68CB68"/>
    <w:multiLevelType w:val="singleLevel"/>
    <w:tmpl w:val="C168CB68"/>
    <w:lvl w:ilvl="0">
      <w:start w:val="1"/>
      <w:numFmt w:val="chineseCounting"/>
      <w:suff w:val="nothing"/>
      <w:lvlText w:val="（%1）"/>
      <w:lvlJc w:val="left"/>
      <w:rPr>
        <w:rFonts w:hint="eastAsia"/>
      </w:rPr>
    </w:lvl>
  </w:abstractNum>
  <w:abstractNum w:abstractNumId="1">
    <w:nsid w:val="099E1157"/>
    <w:multiLevelType w:val="hybridMultilevel"/>
    <w:tmpl w:val="BC801B08"/>
    <w:lvl w:ilvl="0" w:tplc="653AC128">
      <w:start w:val="1"/>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nsid w:val="16767E25"/>
    <w:multiLevelType w:val="multilevel"/>
    <w:tmpl w:val="16767E25"/>
    <w:lvl w:ilvl="0">
      <w:start w:val="1"/>
      <w:numFmt w:val="chineseCounting"/>
      <w:suff w:val="space"/>
      <w:lvlText w:val="第%1条"/>
      <w:lvlJc w:val="left"/>
      <w:pPr>
        <w:tabs>
          <w:tab w:val="left" w:pos="420"/>
        </w:tabs>
        <w:ind w:left="0" w:firstLine="0"/>
      </w:pPr>
      <w:rPr>
        <w:rFonts w:ascii="宋体" w:eastAsia="宋体" w:hAnsi="宋体" w:cs="宋体"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2A371607"/>
    <w:multiLevelType w:val="singleLevel"/>
    <w:tmpl w:val="2A371607"/>
    <w:lvl w:ilvl="0">
      <w:start w:val="3"/>
      <w:numFmt w:val="chineseCounting"/>
      <w:suff w:val="space"/>
      <w:lvlText w:val="第%1章"/>
      <w:lvlJc w:val="left"/>
      <w:rPr>
        <w:rFonts w:hint="eastAsia"/>
      </w:rPr>
    </w:lvl>
  </w:abstractNum>
  <w:abstractNum w:abstractNumId="4">
    <w:nsid w:val="5750DD7A"/>
    <w:multiLevelType w:val="singleLevel"/>
    <w:tmpl w:val="5750DD7A"/>
    <w:lvl w:ilvl="0">
      <w:start w:val="1"/>
      <w:numFmt w:val="decimal"/>
      <w:lvlText w:val="%1."/>
      <w:lvlJc w:val="left"/>
      <w:pPr>
        <w:tabs>
          <w:tab w:val="num" w:pos="425"/>
        </w:tabs>
        <w:ind w:left="425" w:hanging="425"/>
      </w:pPr>
      <w:rPr>
        <w:rFonts w:hint="default"/>
      </w:rPr>
    </w:lvl>
  </w:abstractNum>
  <w:abstractNum w:abstractNumId="5">
    <w:nsid w:val="5750DEE5"/>
    <w:multiLevelType w:val="singleLevel"/>
    <w:tmpl w:val="5750DEE5"/>
    <w:lvl w:ilvl="0">
      <w:start w:val="10"/>
      <w:numFmt w:val="decimal"/>
      <w:suff w:val="space"/>
      <w:lvlText w:val="%1．"/>
      <w:lvlJc w:val="left"/>
    </w:lvl>
  </w:abstractNum>
  <w:abstractNum w:abstractNumId="6">
    <w:nsid w:val="5750DFCA"/>
    <w:multiLevelType w:val="singleLevel"/>
    <w:tmpl w:val="5750DFCA"/>
    <w:lvl w:ilvl="0">
      <w:start w:val="1"/>
      <w:numFmt w:val="decimal"/>
      <w:lvlText w:val="%1."/>
      <w:lvlJc w:val="left"/>
      <w:pPr>
        <w:tabs>
          <w:tab w:val="left" w:pos="425"/>
        </w:tabs>
        <w:ind w:left="425" w:hanging="425"/>
      </w:pPr>
      <w:rPr>
        <w:rFonts w:hint="default"/>
      </w:rPr>
    </w:lvl>
  </w:abstractNum>
  <w:abstractNum w:abstractNumId="7">
    <w:nsid w:val="58E9C8A9"/>
    <w:multiLevelType w:val="singleLevel"/>
    <w:tmpl w:val="58E9C8A9"/>
    <w:lvl w:ilvl="0">
      <w:start w:val="1"/>
      <w:numFmt w:val="chineseCounting"/>
      <w:suff w:val="nothing"/>
      <w:lvlText w:val="（%1）"/>
      <w:lvlJc w:val="left"/>
      <w:rPr>
        <w:rFonts w:hint="eastAsia"/>
      </w:rPr>
    </w:lvl>
  </w:abstractNum>
  <w:abstractNum w:abstractNumId="8">
    <w:nsid w:val="64112431"/>
    <w:multiLevelType w:val="hybridMultilevel"/>
    <w:tmpl w:val="157ED56C"/>
    <w:lvl w:ilvl="0" w:tplc="031A3DC4">
      <w:start w:val="7"/>
      <w:numFmt w:val="japaneseCounting"/>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7B7F15B2"/>
    <w:multiLevelType w:val="hybridMultilevel"/>
    <w:tmpl w:val="5622D0A2"/>
    <w:lvl w:ilvl="0" w:tplc="288C01EE">
      <w:start w:val="1"/>
      <w:numFmt w:val="japaneseCounting"/>
      <w:lvlText w:val="第%1章"/>
      <w:lvlJc w:val="left"/>
      <w:pPr>
        <w:ind w:left="4350" w:hanging="885"/>
      </w:pPr>
      <w:rPr>
        <w:rFonts w:hint="default"/>
      </w:rPr>
    </w:lvl>
    <w:lvl w:ilvl="1" w:tplc="04090019" w:tentative="1">
      <w:start w:val="1"/>
      <w:numFmt w:val="lowerLetter"/>
      <w:lvlText w:val="%2)"/>
      <w:lvlJc w:val="left"/>
      <w:pPr>
        <w:ind w:left="4305" w:hanging="420"/>
      </w:pPr>
    </w:lvl>
    <w:lvl w:ilvl="2" w:tplc="0409001B" w:tentative="1">
      <w:start w:val="1"/>
      <w:numFmt w:val="lowerRoman"/>
      <w:lvlText w:val="%3."/>
      <w:lvlJc w:val="right"/>
      <w:pPr>
        <w:ind w:left="4725" w:hanging="420"/>
      </w:pPr>
    </w:lvl>
    <w:lvl w:ilvl="3" w:tplc="0409000F" w:tentative="1">
      <w:start w:val="1"/>
      <w:numFmt w:val="decimal"/>
      <w:lvlText w:val="%4."/>
      <w:lvlJc w:val="left"/>
      <w:pPr>
        <w:ind w:left="5145" w:hanging="420"/>
      </w:pPr>
    </w:lvl>
    <w:lvl w:ilvl="4" w:tplc="04090019" w:tentative="1">
      <w:start w:val="1"/>
      <w:numFmt w:val="lowerLetter"/>
      <w:lvlText w:val="%5)"/>
      <w:lvlJc w:val="left"/>
      <w:pPr>
        <w:ind w:left="5565" w:hanging="420"/>
      </w:pPr>
    </w:lvl>
    <w:lvl w:ilvl="5" w:tplc="0409001B" w:tentative="1">
      <w:start w:val="1"/>
      <w:numFmt w:val="lowerRoman"/>
      <w:lvlText w:val="%6."/>
      <w:lvlJc w:val="right"/>
      <w:pPr>
        <w:ind w:left="5985" w:hanging="420"/>
      </w:pPr>
    </w:lvl>
    <w:lvl w:ilvl="6" w:tplc="0409000F" w:tentative="1">
      <w:start w:val="1"/>
      <w:numFmt w:val="decimal"/>
      <w:lvlText w:val="%7."/>
      <w:lvlJc w:val="left"/>
      <w:pPr>
        <w:ind w:left="6405" w:hanging="420"/>
      </w:pPr>
    </w:lvl>
    <w:lvl w:ilvl="7" w:tplc="04090019" w:tentative="1">
      <w:start w:val="1"/>
      <w:numFmt w:val="lowerLetter"/>
      <w:lvlText w:val="%8)"/>
      <w:lvlJc w:val="left"/>
      <w:pPr>
        <w:ind w:left="6825" w:hanging="420"/>
      </w:pPr>
    </w:lvl>
    <w:lvl w:ilvl="8" w:tplc="0409001B" w:tentative="1">
      <w:start w:val="1"/>
      <w:numFmt w:val="lowerRoman"/>
      <w:lvlText w:val="%9."/>
      <w:lvlJc w:val="right"/>
      <w:pPr>
        <w:ind w:left="7245" w:hanging="420"/>
      </w:pPr>
    </w:lvl>
  </w:abstractNum>
  <w:num w:numId="1">
    <w:abstractNumId w:val="2"/>
  </w:num>
  <w:num w:numId="2">
    <w:abstractNumId w:val="7"/>
  </w:num>
  <w:num w:numId="3">
    <w:abstractNumId w:val="0"/>
  </w:num>
  <w:num w:numId="4">
    <w:abstractNumId w:val="3"/>
  </w:num>
  <w:num w:numId="5">
    <w:abstractNumId w:val="9"/>
  </w:num>
  <w:num w:numId="6">
    <w:abstractNumId w:val="4"/>
  </w:num>
  <w:num w:numId="7">
    <w:abstractNumId w:val="5"/>
  </w:num>
  <w:num w:numId="8">
    <w:abstractNumId w:val="6"/>
  </w:num>
  <w:num w:numId="9">
    <w:abstractNumId w:val="1"/>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08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4409"/>
    <w:rsid w:val="00001F07"/>
    <w:rsid w:val="00040599"/>
    <w:rsid w:val="00043A2F"/>
    <w:rsid w:val="00072203"/>
    <w:rsid w:val="000B459E"/>
    <w:rsid w:val="000F2078"/>
    <w:rsid w:val="00102D9B"/>
    <w:rsid w:val="00102FFE"/>
    <w:rsid w:val="00103489"/>
    <w:rsid w:val="00105C2F"/>
    <w:rsid w:val="0011699C"/>
    <w:rsid w:val="00140297"/>
    <w:rsid w:val="00152F57"/>
    <w:rsid w:val="001539F2"/>
    <w:rsid w:val="001A49C1"/>
    <w:rsid w:val="001A62E3"/>
    <w:rsid w:val="001B5EF0"/>
    <w:rsid w:val="001F138C"/>
    <w:rsid w:val="001F4273"/>
    <w:rsid w:val="002006B6"/>
    <w:rsid w:val="00233071"/>
    <w:rsid w:val="00254729"/>
    <w:rsid w:val="002571DA"/>
    <w:rsid w:val="002C08C4"/>
    <w:rsid w:val="002C1E3B"/>
    <w:rsid w:val="002D13AD"/>
    <w:rsid w:val="00300466"/>
    <w:rsid w:val="00315B4D"/>
    <w:rsid w:val="00344A8A"/>
    <w:rsid w:val="00350139"/>
    <w:rsid w:val="003A2DDD"/>
    <w:rsid w:val="003A4522"/>
    <w:rsid w:val="003B134D"/>
    <w:rsid w:val="003D1F91"/>
    <w:rsid w:val="003E430A"/>
    <w:rsid w:val="00402DBF"/>
    <w:rsid w:val="00412DE9"/>
    <w:rsid w:val="00414DD9"/>
    <w:rsid w:val="004734E4"/>
    <w:rsid w:val="00480421"/>
    <w:rsid w:val="004877FB"/>
    <w:rsid w:val="004B692E"/>
    <w:rsid w:val="004B7913"/>
    <w:rsid w:val="004C14A6"/>
    <w:rsid w:val="004D5D5A"/>
    <w:rsid w:val="005350C7"/>
    <w:rsid w:val="0055059D"/>
    <w:rsid w:val="00561414"/>
    <w:rsid w:val="005739DD"/>
    <w:rsid w:val="00594DED"/>
    <w:rsid w:val="005C207A"/>
    <w:rsid w:val="005D6B50"/>
    <w:rsid w:val="005F5517"/>
    <w:rsid w:val="005F710B"/>
    <w:rsid w:val="00600095"/>
    <w:rsid w:val="0060613C"/>
    <w:rsid w:val="00621276"/>
    <w:rsid w:val="00644101"/>
    <w:rsid w:val="00676A48"/>
    <w:rsid w:val="00693100"/>
    <w:rsid w:val="006C27F7"/>
    <w:rsid w:val="006C39C5"/>
    <w:rsid w:val="0070182E"/>
    <w:rsid w:val="00704C61"/>
    <w:rsid w:val="00744A5D"/>
    <w:rsid w:val="007541D9"/>
    <w:rsid w:val="0076697A"/>
    <w:rsid w:val="007A587D"/>
    <w:rsid w:val="007B1DDC"/>
    <w:rsid w:val="007C3D7C"/>
    <w:rsid w:val="007C5011"/>
    <w:rsid w:val="007C5298"/>
    <w:rsid w:val="007D47A0"/>
    <w:rsid w:val="007E0A83"/>
    <w:rsid w:val="008111B0"/>
    <w:rsid w:val="00844409"/>
    <w:rsid w:val="00884157"/>
    <w:rsid w:val="00887037"/>
    <w:rsid w:val="008D3779"/>
    <w:rsid w:val="008D79B1"/>
    <w:rsid w:val="00903609"/>
    <w:rsid w:val="0091696C"/>
    <w:rsid w:val="00934CC9"/>
    <w:rsid w:val="00953496"/>
    <w:rsid w:val="0095554D"/>
    <w:rsid w:val="0097583D"/>
    <w:rsid w:val="009A239E"/>
    <w:rsid w:val="009D0B77"/>
    <w:rsid w:val="009D285B"/>
    <w:rsid w:val="009E4A91"/>
    <w:rsid w:val="00A06505"/>
    <w:rsid w:val="00A26AAA"/>
    <w:rsid w:val="00A36A16"/>
    <w:rsid w:val="00A42F49"/>
    <w:rsid w:val="00A46C14"/>
    <w:rsid w:val="00A5379A"/>
    <w:rsid w:val="00A57EFF"/>
    <w:rsid w:val="00A7784D"/>
    <w:rsid w:val="00AA50DB"/>
    <w:rsid w:val="00AD31A4"/>
    <w:rsid w:val="00AE6EAC"/>
    <w:rsid w:val="00B06CD2"/>
    <w:rsid w:val="00B23DFF"/>
    <w:rsid w:val="00B272C5"/>
    <w:rsid w:val="00B33BBB"/>
    <w:rsid w:val="00B5640B"/>
    <w:rsid w:val="00B63CFC"/>
    <w:rsid w:val="00B67E73"/>
    <w:rsid w:val="00B7128E"/>
    <w:rsid w:val="00B87702"/>
    <w:rsid w:val="00B91B80"/>
    <w:rsid w:val="00BA03A3"/>
    <w:rsid w:val="00BA2AE7"/>
    <w:rsid w:val="00BF41E1"/>
    <w:rsid w:val="00C03AF0"/>
    <w:rsid w:val="00C11B2F"/>
    <w:rsid w:val="00C17511"/>
    <w:rsid w:val="00C228A8"/>
    <w:rsid w:val="00C35209"/>
    <w:rsid w:val="00C4312B"/>
    <w:rsid w:val="00C507BD"/>
    <w:rsid w:val="00C65A38"/>
    <w:rsid w:val="00C72C59"/>
    <w:rsid w:val="00CB03B7"/>
    <w:rsid w:val="00CE6EC4"/>
    <w:rsid w:val="00CF22DB"/>
    <w:rsid w:val="00D171C6"/>
    <w:rsid w:val="00D25B3E"/>
    <w:rsid w:val="00D36F62"/>
    <w:rsid w:val="00D50D17"/>
    <w:rsid w:val="00D62368"/>
    <w:rsid w:val="00D63EEA"/>
    <w:rsid w:val="00D911BC"/>
    <w:rsid w:val="00D9789F"/>
    <w:rsid w:val="00DA2CA8"/>
    <w:rsid w:val="00E10FB6"/>
    <w:rsid w:val="00E37F07"/>
    <w:rsid w:val="00E63592"/>
    <w:rsid w:val="00E872F4"/>
    <w:rsid w:val="00EA5F4B"/>
    <w:rsid w:val="00F41345"/>
    <w:rsid w:val="00F75B92"/>
    <w:rsid w:val="00FA376B"/>
    <w:rsid w:val="00FB0C27"/>
    <w:rsid w:val="00FB3FAC"/>
    <w:rsid w:val="00FB621A"/>
    <w:rsid w:val="00FB7888"/>
    <w:rsid w:val="00FF5D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7FB"/>
    <w:pPr>
      <w:widowControl w:val="0"/>
      <w:jc w:val="both"/>
    </w:pPr>
    <w:rPr>
      <w:kern w:val="2"/>
      <w:sz w:val="21"/>
      <w:szCs w:val="24"/>
    </w:rPr>
  </w:style>
  <w:style w:type="paragraph" w:styleId="1">
    <w:name w:val="heading 1"/>
    <w:basedOn w:val="a"/>
    <w:next w:val="a"/>
    <w:link w:val="1Char"/>
    <w:uiPriority w:val="9"/>
    <w:qFormat/>
    <w:rsid w:val="00A26A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44A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B3FAC"/>
    <w:pPr>
      <w:keepNext/>
      <w:keepLines/>
      <w:spacing w:before="260" w:after="260" w:line="416" w:lineRule="auto"/>
      <w:outlineLvl w:val="2"/>
    </w:pPr>
    <w:rPr>
      <w:b/>
      <w:bCs/>
      <w:sz w:val="32"/>
      <w:szCs w:val="32"/>
    </w:rPr>
  </w:style>
  <w:style w:type="paragraph" w:styleId="4">
    <w:name w:val="heading 4"/>
    <w:basedOn w:val="a"/>
    <w:next w:val="a"/>
    <w:link w:val="4Char"/>
    <w:qFormat/>
    <w:rsid w:val="004877FB"/>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1"/>
    <w:next w:val="a"/>
    <w:link w:val="Char"/>
    <w:uiPriority w:val="10"/>
    <w:qFormat/>
    <w:rsid w:val="00A26AAA"/>
    <w:pPr>
      <w:keepNext w:val="0"/>
      <w:keepLines w:val="0"/>
      <w:spacing w:before="240" w:after="60" w:line="240" w:lineRule="auto"/>
      <w:jc w:val="center"/>
    </w:pPr>
    <w:rPr>
      <w:rFonts w:asciiTheme="majorHAnsi" w:hAnsiTheme="majorHAnsi" w:cstheme="majorBidi"/>
      <w:kern w:val="2"/>
      <w:sz w:val="32"/>
      <w:szCs w:val="32"/>
    </w:rPr>
  </w:style>
  <w:style w:type="character" w:customStyle="1" w:styleId="Char">
    <w:name w:val="标题 Char"/>
    <w:basedOn w:val="a0"/>
    <w:link w:val="a3"/>
    <w:uiPriority w:val="10"/>
    <w:rsid w:val="00A26AAA"/>
    <w:rPr>
      <w:rFonts w:asciiTheme="majorHAnsi" w:hAnsiTheme="majorHAnsi" w:cstheme="majorBidi"/>
      <w:b/>
      <w:bCs/>
      <w:kern w:val="2"/>
      <w:sz w:val="32"/>
      <w:szCs w:val="32"/>
    </w:rPr>
  </w:style>
  <w:style w:type="character" w:customStyle="1" w:styleId="1Char">
    <w:name w:val="标题 1 Char"/>
    <w:basedOn w:val="a0"/>
    <w:link w:val="1"/>
    <w:uiPriority w:val="9"/>
    <w:rsid w:val="00A26AAA"/>
    <w:rPr>
      <w:b/>
      <w:bCs/>
      <w:kern w:val="44"/>
      <w:sz w:val="44"/>
      <w:szCs w:val="44"/>
    </w:rPr>
  </w:style>
  <w:style w:type="character" w:customStyle="1" w:styleId="4Char">
    <w:name w:val="标题 4 Char"/>
    <w:basedOn w:val="a0"/>
    <w:link w:val="4"/>
    <w:rsid w:val="004877FB"/>
    <w:rPr>
      <w:rFonts w:ascii="Arial" w:eastAsia="黑体" w:hAnsi="Arial"/>
      <w:b/>
      <w:bCs/>
      <w:kern w:val="2"/>
      <w:sz w:val="28"/>
      <w:szCs w:val="28"/>
    </w:rPr>
  </w:style>
  <w:style w:type="paragraph" w:styleId="a4">
    <w:name w:val="header"/>
    <w:basedOn w:val="a"/>
    <w:link w:val="Char0"/>
    <w:uiPriority w:val="99"/>
    <w:unhideWhenUsed/>
    <w:rsid w:val="008444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44409"/>
    <w:rPr>
      <w:kern w:val="2"/>
      <w:sz w:val="18"/>
      <w:szCs w:val="18"/>
    </w:rPr>
  </w:style>
  <w:style w:type="paragraph" w:styleId="a5">
    <w:name w:val="footer"/>
    <w:basedOn w:val="a"/>
    <w:link w:val="Char1"/>
    <w:uiPriority w:val="99"/>
    <w:semiHidden/>
    <w:unhideWhenUsed/>
    <w:rsid w:val="0084440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44409"/>
    <w:rPr>
      <w:kern w:val="2"/>
      <w:sz w:val="18"/>
      <w:szCs w:val="18"/>
    </w:rPr>
  </w:style>
  <w:style w:type="paragraph" w:styleId="a6">
    <w:name w:val="Balloon Text"/>
    <w:basedOn w:val="a"/>
    <w:link w:val="Char2"/>
    <w:uiPriority w:val="99"/>
    <w:semiHidden/>
    <w:unhideWhenUsed/>
    <w:rsid w:val="00844409"/>
    <w:rPr>
      <w:sz w:val="18"/>
      <w:szCs w:val="18"/>
    </w:rPr>
  </w:style>
  <w:style w:type="character" w:customStyle="1" w:styleId="Char2">
    <w:name w:val="批注框文本 Char"/>
    <w:basedOn w:val="a0"/>
    <w:link w:val="a6"/>
    <w:uiPriority w:val="99"/>
    <w:semiHidden/>
    <w:rsid w:val="00844409"/>
    <w:rPr>
      <w:kern w:val="2"/>
      <w:sz w:val="18"/>
      <w:szCs w:val="18"/>
    </w:rPr>
  </w:style>
  <w:style w:type="character" w:customStyle="1" w:styleId="3Char">
    <w:name w:val="标题 3 Char"/>
    <w:basedOn w:val="a0"/>
    <w:link w:val="3"/>
    <w:uiPriority w:val="9"/>
    <w:qFormat/>
    <w:rsid w:val="00FB3FAC"/>
    <w:rPr>
      <w:b/>
      <w:bCs/>
      <w:kern w:val="2"/>
      <w:sz w:val="32"/>
      <w:szCs w:val="32"/>
    </w:rPr>
  </w:style>
  <w:style w:type="character" w:customStyle="1" w:styleId="2Char">
    <w:name w:val="标题 2 Char"/>
    <w:basedOn w:val="a0"/>
    <w:link w:val="2"/>
    <w:uiPriority w:val="99"/>
    <w:qFormat/>
    <w:rsid w:val="00344A8A"/>
    <w:rPr>
      <w:rFonts w:asciiTheme="majorHAnsi" w:eastAsiaTheme="majorEastAsia" w:hAnsiTheme="majorHAnsi" w:cstheme="majorBidi"/>
      <w:b/>
      <w:bCs/>
      <w:kern w:val="2"/>
      <w:sz w:val="32"/>
      <w:szCs w:val="32"/>
    </w:rPr>
  </w:style>
  <w:style w:type="paragraph" w:styleId="a7">
    <w:name w:val="Normal (Web)"/>
    <w:basedOn w:val="a"/>
    <w:uiPriority w:val="99"/>
    <w:unhideWhenUsed/>
    <w:qFormat/>
    <w:rsid w:val="000F2078"/>
    <w:pPr>
      <w:widowControl/>
      <w:spacing w:before="100" w:beforeAutospacing="1" w:after="100" w:afterAutospacing="1"/>
      <w:jc w:val="left"/>
    </w:pPr>
    <w:rPr>
      <w:rFonts w:ascii="宋体" w:hAnsi="宋体" w:cs="宋体"/>
      <w:kern w:val="0"/>
      <w:sz w:val="24"/>
    </w:rPr>
  </w:style>
  <w:style w:type="paragraph" w:styleId="a8">
    <w:name w:val="Date"/>
    <w:basedOn w:val="a"/>
    <w:next w:val="a"/>
    <w:link w:val="Char3"/>
    <w:uiPriority w:val="99"/>
    <w:semiHidden/>
    <w:unhideWhenUsed/>
    <w:rsid w:val="00102D9B"/>
    <w:pPr>
      <w:ind w:leftChars="2500" w:left="100"/>
    </w:pPr>
  </w:style>
  <w:style w:type="character" w:customStyle="1" w:styleId="Char3">
    <w:name w:val="日期 Char"/>
    <w:basedOn w:val="a0"/>
    <w:link w:val="a8"/>
    <w:uiPriority w:val="99"/>
    <w:semiHidden/>
    <w:rsid w:val="00102D9B"/>
    <w:rPr>
      <w:kern w:val="2"/>
      <w:sz w:val="21"/>
      <w:szCs w:val="24"/>
    </w:rPr>
  </w:style>
</w:styles>
</file>

<file path=word/webSettings.xml><?xml version="1.0" encoding="utf-8"?>
<w:webSettings xmlns:r="http://schemas.openxmlformats.org/officeDocument/2006/relationships" xmlns:w="http://schemas.openxmlformats.org/wordprocessingml/2006/main">
  <w:divs>
    <w:div w:id="104926539">
      <w:bodyDiv w:val="1"/>
      <w:marLeft w:val="0"/>
      <w:marRight w:val="0"/>
      <w:marTop w:val="0"/>
      <w:marBottom w:val="0"/>
      <w:divBdr>
        <w:top w:val="none" w:sz="0" w:space="0" w:color="auto"/>
        <w:left w:val="none" w:sz="0" w:space="0" w:color="auto"/>
        <w:bottom w:val="none" w:sz="0" w:space="0" w:color="auto"/>
        <w:right w:val="none" w:sz="0" w:space="0" w:color="auto"/>
      </w:divBdr>
    </w:div>
    <w:div w:id="37057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DD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4</Pages>
  <Words>266</Words>
  <Characters>1522</Characters>
  <Application>Microsoft Office Word</Application>
  <DocSecurity>0</DocSecurity>
  <Lines>12</Lines>
  <Paragraphs>3</Paragraphs>
  <ScaleCrop>false</ScaleCrop>
  <Company>上海海事大学</Company>
  <LinksUpToDate>false</LinksUpToDate>
  <CharactersWithSpaces>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dc:creator>
  <cp:keywords/>
  <dc:description/>
  <cp:lastModifiedBy>HP</cp:lastModifiedBy>
  <cp:revision>65</cp:revision>
  <cp:lastPrinted>2018-11-22T04:34:00Z</cp:lastPrinted>
  <dcterms:created xsi:type="dcterms:W3CDTF">2011-09-29T05:39:00Z</dcterms:created>
  <dcterms:modified xsi:type="dcterms:W3CDTF">2018-11-23T06:07:00Z</dcterms:modified>
</cp:coreProperties>
</file>