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8A" w:rsidRPr="00D64B34" w:rsidRDefault="00A7784D" w:rsidP="00D64B34">
      <w:pPr>
        <w:jc w:val="center"/>
        <w:rPr>
          <w:sz w:val="24"/>
        </w:rPr>
      </w:pPr>
      <w:r>
        <w:rPr>
          <w:rFonts w:hint="eastAsia"/>
          <w:sz w:val="28"/>
          <w:szCs w:val="28"/>
        </w:rPr>
        <w:t xml:space="preserve">                                        </w:t>
      </w:r>
    </w:p>
    <w:p w:rsidR="004C2F05" w:rsidRPr="00773E5A" w:rsidRDefault="004C2F05" w:rsidP="004C2F05">
      <w:pPr>
        <w:pStyle w:val="2"/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上海海事大学</w:t>
      </w:r>
      <w:r w:rsidRPr="00773E5A">
        <w:rPr>
          <w:rFonts w:ascii="宋体" w:eastAsia="宋体" w:hAnsi="宋体" w:hint="eastAsia"/>
        </w:rPr>
        <w:t>港湾校区</w:t>
      </w:r>
      <w:bookmarkStart w:id="0" w:name="_GoBack"/>
      <w:bookmarkEnd w:id="0"/>
      <w:r w:rsidRPr="00773E5A">
        <w:rPr>
          <w:rFonts w:ascii="宋体" w:eastAsia="宋体" w:hAnsi="宋体" w:hint="eastAsia"/>
        </w:rPr>
        <w:t>教职工考勤和请假规定（暂行）</w:t>
      </w:r>
    </w:p>
    <w:p w:rsidR="004C2F05" w:rsidRPr="00773E5A" w:rsidRDefault="004C2F05" w:rsidP="004C2F05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560"/>
        <w:rPr>
          <w:rFonts w:cstheme="minorBidi"/>
          <w:kern w:val="2"/>
          <w:sz w:val="28"/>
          <w:szCs w:val="28"/>
        </w:rPr>
      </w:pPr>
      <w:r w:rsidRPr="00773E5A">
        <w:rPr>
          <w:rFonts w:cstheme="minorBidi" w:hint="eastAsia"/>
          <w:kern w:val="2"/>
          <w:sz w:val="28"/>
          <w:szCs w:val="28"/>
        </w:rPr>
        <w:t>为进一步加强校区管理，完善校纪校规，营造良好校风，保障各项工作的顺利开展，参照《上海海事大学教职工考勤和请假规定》，结合校区实际情况，在广泛听取教代表意见的基础上，制订《</w:t>
      </w:r>
      <w:r>
        <w:rPr>
          <w:rFonts w:cstheme="minorBidi" w:hint="eastAsia"/>
          <w:kern w:val="2"/>
          <w:sz w:val="28"/>
          <w:szCs w:val="28"/>
        </w:rPr>
        <w:t>上海海事大学</w:t>
      </w:r>
      <w:r w:rsidRPr="00773E5A">
        <w:rPr>
          <w:rFonts w:cstheme="minorBidi" w:hint="eastAsia"/>
          <w:kern w:val="2"/>
          <w:sz w:val="28"/>
          <w:szCs w:val="28"/>
        </w:rPr>
        <w:t>港湾校区教职工考勤和请假规定》（以下简称规定）。</w:t>
      </w:r>
    </w:p>
    <w:p w:rsidR="004C2F05" w:rsidRPr="00773E5A" w:rsidRDefault="004C2F05" w:rsidP="004C2F05">
      <w:pPr>
        <w:pStyle w:val="3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一、适用范围</w:t>
      </w:r>
    </w:p>
    <w:p w:rsidR="004C2F05" w:rsidRPr="00773E5A" w:rsidRDefault="004C2F05" w:rsidP="004C2F05">
      <w:pPr>
        <w:pStyle w:val="a9"/>
        <w:ind w:left="600" w:firstLineChars="0" w:firstLine="0"/>
        <w:rPr>
          <w:rFonts w:ascii="宋体" w:eastAsia="宋体" w:hAnsi="宋体"/>
          <w:sz w:val="28"/>
          <w:szCs w:val="28"/>
        </w:rPr>
      </w:pPr>
      <w:r w:rsidRPr="00773E5A">
        <w:rPr>
          <w:rFonts w:ascii="宋体" w:eastAsia="宋体" w:hAnsi="宋体" w:hint="eastAsia"/>
          <w:sz w:val="28"/>
          <w:szCs w:val="28"/>
        </w:rPr>
        <w:t>本规定适用于港湾校区在岗教职工。</w:t>
      </w:r>
    </w:p>
    <w:p w:rsidR="004C2F05" w:rsidRPr="00773E5A" w:rsidRDefault="004C2F05" w:rsidP="004C2F05">
      <w:pPr>
        <w:pStyle w:val="3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二、考勤方式与要求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1、为保障校园安全，教职工刷卡进出校门,同时一并考勤。教职工遵守学校上下班制度，不迟到、不早退，不擅自在工作时间外出从事与工作无关的事。</w:t>
      </w:r>
    </w:p>
    <w:p w:rsidR="004C2F05" w:rsidRPr="00773E5A" w:rsidRDefault="004C2F05" w:rsidP="004C2F05">
      <w:pPr>
        <w:spacing w:line="360" w:lineRule="auto"/>
        <w:ind w:leftChars="171" w:left="359" w:firstLineChars="50" w:firstLine="14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2、教师下列情况列入考勤管理：</w:t>
      </w:r>
    </w:p>
    <w:p w:rsidR="004C2F05" w:rsidRPr="00773E5A" w:rsidRDefault="004C2F05" w:rsidP="004C2F05">
      <w:pPr>
        <w:spacing w:line="360" w:lineRule="auto"/>
        <w:ind w:leftChars="171" w:left="359" w:firstLineChars="50" w:firstLine="14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（1）当天有授课任务；</w:t>
      </w:r>
    </w:p>
    <w:p w:rsidR="004C2F05" w:rsidRPr="00773E5A" w:rsidRDefault="004C2F05" w:rsidP="004C2F05">
      <w:pPr>
        <w:spacing w:line="360" w:lineRule="auto"/>
        <w:ind w:leftChars="171" w:left="359" w:firstLineChars="50" w:firstLine="14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（2）周三下午13:30-15:30的教研室活动；</w:t>
      </w:r>
    </w:p>
    <w:p w:rsidR="004C2F05" w:rsidRPr="00773E5A" w:rsidRDefault="004C2F05" w:rsidP="004C2F05">
      <w:pPr>
        <w:spacing w:line="360" w:lineRule="auto"/>
        <w:ind w:leftChars="171" w:left="359" w:firstLineChars="50" w:firstLine="14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（3）学校安排的各类会议、学习等集体活动。</w:t>
      </w:r>
    </w:p>
    <w:p w:rsidR="004C2F05" w:rsidRPr="00773E5A" w:rsidRDefault="004C2F05" w:rsidP="004C2F05">
      <w:pPr>
        <w:spacing w:line="360" w:lineRule="auto"/>
        <w:ind w:firstLineChars="228" w:firstLine="638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lastRenderedPageBreak/>
        <w:t>3、新进教师第一年实行坐班制，由专业（部）主任安排具体工作。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4、月初由办公室将上月考勤数据导出,形成《部门月度考勤汇总表》,并反馈给各部门负责人，核对签字后交办公室。</w:t>
      </w:r>
    </w:p>
    <w:p w:rsidR="004C2F05" w:rsidRPr="00773E5A" w:rsidRDefault="004C2F05" w:rsidP="004C2F05">
      <w:pPr>
        <w:pStyle w:val="3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三、考勤规定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1、迟到、早退</w:t>
      </w:r>
    </w:p>
    <w:p w:rsidR="004C2F05" w:rsidRPr="00773E5A" w:rsidRDefault="004C2F05" w:rsidP="004C2F05">
      <w:pPr>
        <w:tabs>
          <w:tab w:val="right" w:pos="8312"/>
        </w:tabs>
        <w:spacing w:line="360" w:lineRule="auto"/>
        <w:ind w:firstLine="495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（1）考虑交通拥堵等不可预测的因素，每月迟到、早退累计不得超过3次，且每月迟到、早退累计时间不得超过30分钟。若违规，每次扣100元工作量津贴。</w:t>
      </w:r>
    </w:p>
    <w:p w:rsidR="004C2F05" w:rsidRPr="00773E5A" w:rsidRDefault="004C2F05" w:rsidP="004C2F05">
      <w:pPr>
        <w:spacing w:line="360" w:lineRule="auto"/>
        <w:ind w:firstLine="495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（2）一次迟到、早退30分钟以上，可申请按事假处理；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（3）教师教学迟到或早退按《</w:t>
      </w:r>
      <w:bookmarkStart w:id="1" w:name="_Toc139423062"/>
      <w:r w:rsidRPr="00773E5A">
        <w:rPr>
          <w:rFonts w:ascii="宋体" w:hAnsi="宋体" w:hint="eastAsia"/>
          <w:sz w:val="28"/>
          <w:szCs w:val="28"/>
        </w:rPr>
        <w:t>上海港湾学校教学事故认定与处理规定</w:t>
      </w:r>
      <w:bookmarkEnd w:id="1"/>
      <w:r w:rsidRPr="00773E5A">
        <w:rPr>
          <w:rFonts w:ascii="宋体" w:hAnsi="宋体" w:hint="eastAsia"/>
          <w:sz w:val="28"/>
          <w:szCs w:val="28"/>
        </w:rPr>
        <w:t>》(沪海港院教字[2017]第05号)处理。教师参加教研活动、各类会议、学习等迟到或早退，遵照本规定处理。</w:t>
      </w:r>
    </w:p>
    <w:p w:rsidR="004C2F05" w:rsidRPr="00773E5A" w:rsidRDefault="004C2F05" w:rsidP="004C2F05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560"/>
        <w:rPr>
          <w:rFonts w:cstheme="minorBidi"/>
          <w:kern w:val="2"/>
          <w:sz w:val="28"/>
          <w:szCs w:val="28"/>
        </w:rPr>
      </w:pPr>
      <w:r w:rsidRPr="00773E5A">
        <w:rPr>
          <w:rFonts w:cstheme="minorBidi" w:hint="eastAsia"/>
          <w:kern w:val="2"/>
          <w:sz w:val="28"/>
          <w:szCs w:val="28"/>
        </w:rPr>
        <w:t>（4）遇</w:t>
      </w:r>
      <w:r w:rsidRPr="00773E5A">
        <w:rPr>
          <w:rFonts w:cstheme="minorBidi"/>
          <w:kern w:val="2"/>
          <w:sz w:val="28"/>
          <w:szCs w:val="28"/>
        </w:rPr>
        <w:t>本市发布</w:t>
      </w:r>
      <w:r w:rsidRPr="00773E5A">
        <w:rPr>
          <w:rFonts w:cstheme="minorBidi" w:hint="eastAsia"/>
          <w:kern w:val="2"/>
          <w:sz w:val="28"/>
          <w:szCs w:val="28"/>
        </w:rPr>
        <w:t>的</w:t>
      </w:r>
      <w:r w:rsidRPr="00773E5A">
        <w:rPr>
          <w:rFonts w:cstheme="minorBidi"/>
          <w:kern w:val="2"/>
          <w:sz w:val="28"/>
          <w:szCs w:val="28"/>
        </w:rPr>
        <w:t>气象灾害红色预警，造成</w:t>
      </w:r>
      <w:r w:rsidRPr="00773E5A">
        <w:rPr>
          <w:rFonts w:cstheme="minorBidi" w:hint="eastAsia"/>
          <w:kern w:val="2"/>
          <w:sz w:val="28"/>
          <w:szCs w:val="28"/>
        </w:rPr>
        <w:t>交通不便，不作为迟到或缺岗处理。</w:t>
      </w:r>
    </w:p>
    <w:p w:rsidR="004C2F05" w:rsidRPr="00773E5A" w:rsidRDefault="004C2F05" w:rsidP="004C2F05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560"/>
        <w:rPr>
          <w:rFonts w:cstheme="minorBidi"/>
          <w:kern w:val="2"/>
          <w:sz w:val="28"/>
          <w:szCs w:val="28"/>
        </w:rPr>
      </w:pPr>
      <w:r w:rsidRPr="00773E5A">
        <w:rPr>
          <w:rFonts w:cstheme="minorBidi" w:hint="eastAsia"/>
          <w:kern w:val="2"/>
          <w:sz w:val="28"/>
          <w:szCs w:val="28"/>
        </w:rPr>
        <w:t>（5）非个人原因造成的公共交通故障而迟到者，提供相关证明材料</w:t>
      </w:r>
      <w:r w:rsidRPr="00773E5A">
        <w:rPr>
          <w:rFonts w:cstheme="minorBidi"/>
          <w:kern w:val="2"/>
          <w:sz w:val="28"/>
          <w:szCs w:val="28"/>
        </w:rPr>
        <w:t>，</w:t>
      </w:r>
      <w:r w:rsidRPr="00773E5A">
        <w:rPr>
          <w:rFonts w:cstheme="minorBidi" w:hint="eastAsia"/>
          <w:kern w:val="2"/>
          <w:sz w:val="28"/>
          <w:szCs w:val="28"/>
        </w:rPr>
        <w:t>作为销假的依据。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2、病假、事假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（1）工资、工作量津贴的扣发参照《上海海事大学教职工考勤和请假规定》。</w:t>
      </w:r>
    </w:p>
    <w:p w:rsidR="004C2F05" w:rsidRPr="00773E5A" w:rsidRDefault="004C2F05" w:rsidP="004C2F05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rFonts w:cstheme="minorBidi"/>
          <w:kern w:val="2"/>
          <w:sz w:val="28"/>
          <w:szCs w:val="28"/>
        </w:rPr>
      </w:pPr>
      <w:r w:rsidRPr="00773E5A">
        <w:rPr>
          <w:rFonts w:cstheme="minorBidi" w:hint="eastAsia"/>
          <w:kern w:val="2"/>
          <w:sz w:val="28"/>
          <w:szCs w:val="28"/>
        </w:rPr>
        <w:lastRenderedPageBreak/>
        <w:t>（2）学年考核奖励性绩效工资按实际累计的病、事假天数扣发。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3、旷工</w:t>
      </w:r>
    </w:p>
    <w:p w:rsidR="004C2F05" w:rsidRPr="00773E5A" w:rsidRDefault="004C2F05" w:rsidP="004C2F05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rFonts w:cstheme="minorBidi"/>
          <w:kern w:val="2"/>
          <w:sz w:val="28"/>
          <w:szCs w:val="28"/>
        </w:rPr>
      </w:pPr>
      <w:r w:rsidRPr="00773E5A">
        <w:rPr>
          <w:rFonts w:cstheme="minorBidi" w:hint="eastAsia"/>
          <w:kern w:val="2"/>
          <w:sz w:val="28"/>
          <w:szCs w:val="28"/>
        </w:rPr>
        <w:t>（1）以下情形视为旷工：</w:t>
      </w:r>
      <w:r w:rsidRPr="00773E5A">
        <w:rPr>
          <w:rFonts w:cstheme="minorBidi"/>
          <w:kern w:val="2"/>
          <w:sz w:val="28"/>
          <w:szCs w:val="28"/>
        </w:rPr>
        <w:t>未经</w:t>
      </w:r>
      <w:r w:rsidRPr="00773E5A">
        <w:rPr>
          <w:rFonts w:cstheme="minorBidi" w:hint="eastAsia"/>
          <w:kern w:val="2"/>
          <w:sz w:val="28"/>
          <w:szCs w:val="28"/>
        </w:rPr>
        <w:t>同意</w:t>
      </w:r>
      <w:r w:rsidRPr="00773E5A">
        <w:rPr>
          <w:rFonts w:cstheme="minorBidi"/>
          <w:kern w:val="2"/>
          <w:sz w:val="28"/>
          <w:szCs w:val="28"/>
        </w:rPr>
        <w:t>擅自离岗</w:t>
      </w:r>
      <w:r w:rsidRPr="00773E5A">
        <w:rPr>
          <w:rFonts w:cstheme="minorBidi" w:hint="eastAsia"/>
          <w:kern w:val="2"/>
          <w:sz w:val="28"/>
          <w:szCs w:val="28"/>
        </w:rPr>
        <w:t>；无故不参加</w:t>
      </w:r>
      <w:r w:rsidRPr="00773E5A">
        <w:rPr>
          <w:rFonts w:hint="eastAsia"/>
          <w:sz w:val="28"/>
          <w:szCs w:val="28"/>
        </w:rPr>
        <w:t>学校组织的各类会议、学习、教研室等集体活动；无故不参加教研室活动；</w:t>
      </w:r>
      <w:r w:rsidRPr="00773E5A">
        <w:rPr>
          <w:rFonts w:cstheme="minorBidi" w:hint="eastAsia"/>
          <w:kern w:val="2"/>
          <w:sz w:val="28"/>
          <w:szCs w:val="28"/>
        </w:rPr>
        <w:t>无故</w:t>
      </w:r>
      <w:r w:rsidRPr="00773E5A">
        <w:rPr>
          <w:rFonts w:hint="eastAsia"/>
          <w:sz w:val="28"/>
          <w:szCs w:val="28"/>
        </w:rPr>
        <w:t>迟到或早退30分钟以上，且未履行请假程序；</w:t>
      </w:r>
      <w:r w:rsidRPr="00773E5A">
        <w:rPr>
          <w:rFonts w:cstheme="minorBidi"/>
          <w:kern w:val="2"/>
          <w:sz w:val="28"/>
          <w:szCs w:val="28"/>
        </w:rPr>
        <w:t>请假期限已满，未申请续假或续假未获批准而离岗者；请假理由查明不真实</w:t>
      </w:r>
      <w:r w:rsidRPr="00773E5A">
        <w:rPr>
          <w:rFonts w:cstheme="minorBidi" w:hint="eastAsia"/>
          <w:kern w:val="2"/>
          <w:sz w:val="28"/>
          <w:szCs w:val="28"/>
        </w:rPr>
        <w:t>。</w:t>
      </w:r>
    </w:p>
    <w:p w:rsidR="004C2F05" w:rsidRPr="00773E5A" w:rsidRDefault="004C2F05" w:rsidP="004C2F05">
      <w:pPr>
        <w:spacing w:line="360" w:lineRule="auto"/>
        <w:ind w:leftChars="171" w:left="359" w:firstLineChars="50" w:firstLine="14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（2）旷工的处理参照《上海海事大学教职工考勤和请假规定》。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4、违规处理</w:t>
      </w:r>
    </w:p>
    <w:p w:rsidR="004C2F05" w:rsidRPr="00773E5A" w:rsidRDefault="004C2F05" w:rsidP="004C2F05">
      <w:pPr>
        <w:widowControl/>
        <w:snapToGrid w:val="0"/>
        <w:spacing w:line="360" w:lineRule="auto"/>
        <w:ind w:firstLine="560"/>
        <w:jc w:val="left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（1）弄虚作假，由他人代为刷卡考勤，发现一次考勤人和代考勤人各扣发1个月工作量津贴；发现两次，取消发放本学期工作量津贴，且不得参加本学年的各项评优。</w:t>
      </w:r>
    </w:p>
    <w:p w:rsidR="004C2F05" w:rsidRPr="00773E5A" w:rsidRDefault="004C2F05" w:rsidP="004C2F05">
      <w:pPr>
        <w:widowControl/>
        <w:snapToGrid w:val="0"/>
        <w:spacing w:line="360" w:lineRule="auto"/>
        <w:ind w:firstLine="560"/>
        <w:jc w:val="left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（2）其他违规操作者，由党政联席会确定处理意见。</w:t>
      </w:r>
    </w:p>
    <w:p w:rsidR="004C2F05" w:rsidRPr="00773E5A" w:rsidRDefault="004C2F05" w:rsidP="004C2F05">
      <w:pPr>
        <w:pStyle w:val="3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四、请假流程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1、病假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提前申请，经批准后可休病假；病假提供医院开具的病假单。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无法提前请假的门（急）诊，应及时向部门负责人请假。门（急）诊则提供就诊材料（挂号单及就诊材料）。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相关材料交部门负责人，由部门负责人于下月初和《部门月度考勤汇总表》一并交办公室。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lastRenderedPageBreak/>
        <w:t>2、事假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因私不能正常出勤的，原则上应提前一个工作日请事假，完成审批程序后方可休假。遇紧急情况无法提前请假的，则在休假当天及时向部门负责人请假。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3、调休</w:t>
      </w:r>
    </w:p>
    <w:p w:rsidR="004C2F05" w:rsidRPr="00773E5A" w:rsidRDefault="004C2F05" w:rsidP="004C2F05">
      <w:pPr>
        <w:pStyle w:val="4"/>
        <w:ind w:firstLineChars="100" w:firstLine="280"/>
        <w:rPr>
          <w:rFonts w:ascii="宋体" w:eastAsia="宋体" w:hAnsi="宋体" w:cstheme="minorBidi"/>
          <w:b w:val="0"/>
          <w:bCs w:val="0"/>
        </w:rPr>
      </w:pPr>
      <w:r w:rsidRPr="00773E5A">
        <w:rPr>
          <w:rFonts w:ascii="宋体" w:eastAsia="宋体" w:hAnsi="宋体" w:cstheme="minorBidi" w:hint="eastAsia"/>
          <w:b w:val="0"/>
          <w:bCs w:val="0"/>
        </w:rPr>
        <w:t xml:space="preserve"> 需要使用调休单的，原则上应提前一个工作日申请，完成审批程序后方可调休。遇特殊情况无法提前申请的，则在调休当天及时告知部门负责人。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4、出差或因公外出</w:t>
      </w:r>
    </w:p>
    <w:p w:rsidR="004C2F05" w:rsidRPr="00773E5A" w:rsidRDefault="004C2F05" w:rsidP="004C2F05">
      <w:pPr>
        <w:pStyle w:val="4"/>
        <w:ind w:firstLineChars="150" w:firstLine="420"/>
        <w:rPr>
          <w:rFonts w:ascii="宋体" w:eastAsia="宋体" w:hAnsi="宋体" w:cstheme="minorBidi"/>
          <w:b w:val="0"/>
          <w:bCs w:val="0"/>
        </w:rPr>
      </w:pPr>
      <w:r w:rsidRPr="00773E5A">
        <w:rPr>
          <w:rFonts w:ascii="宋体" w:eastAsia="宋体" w:hAnsi="宋体" w:cstheme="minorBidi" w:hint="eastAsia"/>
          <w:b w:val="0"/>
          <w:bCs w:val="0"/>
        </w:rPr>
        <w:t>因公外出、开会、培训等情况，需完成审批程序。</w:t>
      </w:r>
    </w:p>
    <w:p w:rsidR="004C2F05" w:rsidRPr="00773E5A" w:rsidRDefault="004C2F05" w:rsidP="004C2F05">
      <w:pPr>
        <w:pStyle w:val="4"/>
        <w:rPr>
          <w:rFonts w:ascii="宋体" w:eastAsia="宋体" w:hAnsi="宋体"/>
        </w:rPr>
      </w:pPr>
      <w:r w:rsidRPr="00773E5A">
        <w:rPr>
          <w:rFonts w:ascii="宋体" w:eastAsia="宋体" w:hAnsi="宋体" w:hint="eastAsia"/>
        </w:rPr>
        <w:t>5、请假程序</w:t>
      </w:r>
    </w:p>
    <w:p w:rsidR="004C2F05" w:rsidRPr="00773E5A" w:rsidRDefault="004C2F05" w:rsidP="004C2F05">
      <w:pPr>
        <w:spacing w:line="360" w:lineRule="auto"/>
        <w:ind w:firstLineChars="196" w:firstLine="549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教职工请假、出差或因公外出，需填写《上海海事大学港湾校区请假申请表》。审批程序：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1701"/>
        <w:gridCol w:w="3828"/>
      </w:tblGrid>
      <w:tr w:rsidR="004C2F05" w:rsidRPr="00401D27" w:rsidTr="008B0BFE">
        <w:trPr>
          <w:trHeight w:val="533"/>
        </w:trPr>
        <w:tc>
          <w:tcPr>
            <w:tcW w:w="2835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天数</w:t>
            </w:r>
          </w:p>
        </w:tc>
        <w:tc>
          <w:tcPr>
            <w:tcW w:w="1701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审批人</w:t>
            </w:r>
          </w:p>
        </w:tc>
        <w:tc>
          <w:tcPr>
            <w:tcW w:w="3828" w:type="dxa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4C2F05" w:rsidRPr="00401D27" w:rsidTr="008B0BFE">
        <w:trPr>
          <w:trHeight w:val="542"/>
        </w:trPr>
        <w:tc>
          <w:tcPr>
            <w:tcW w:w="2835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一天及以内</w:t>
            </w:r>
          </w:p>
        </w:tc>
        <w:tc>
          <w:tcPr>
            <w:tcW w:w="1701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部门负责人</w:t>
            </w:r>
          </w:p>
        </w:tc>
        <w:tc>
          <w:tcPr>
            <w:tcW w:w="3828" w:type="dxa"/>
          </w:tcPr>
          <w:p w:rsidR="004C2F05" w:rsidRPr="00401D27" w:rsidRDefault="004C2F05" w:rsidP="008B0BF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C2F05" w:rsidRPr="00401D27" w:rsidTr="008B0BFE">
        <w:trPr>
          <w:trHeight w:val="589"/>
        </w:trPr>
        <w:tc>
          <w:tcPr>
            <w:tcW w:w="2835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一天以上、三天以内</w:t>
            </w:r>
          </w:p>
        </w:tc>
        <w:tc>
          <w:tcPr>
            <w:tcW w:w="1701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分管校长</w:t>
            </w:r>
          </w:p>
        </w:tc>
        <w:tc>
          <w:tcPr>
            <w:tcW w:w="3828" w:type="dxa"/>
            <w:vMerge w:val="restart"/>
          </w:tcPr>
          <w:p w:rsidR="004C2F05" w:rsidRPr="00401D27" w:rsidRDefault="004C2F05" w:rsidP="008B0BFE">
            <w:pPr>
              <w:pStyle w:val="a9"/>
              <w:spacing w:line="360" w:lineRule="auto"/>
              <w:ind w:leftChars="171" w:left="359"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401D27">
              <w:rPr>
                <w:rFonts w:ascii="宋体" w:eastAsia="宋体" w:hAnsi="宋体" w:hint="eastAsia"/>
                <w:sz w:val="24"/>
                <w:szCs w:val="24"/>
              </w:rPr>
              <w:t>需逐级审批</w:t>
            </w:r>
          </w:p>
        </w:tc>
      </w:tr>
      <w:tr w:rsidR="004C2F05" w:rsidRPr="00401D27" w:rsidTr="008B0BFE">
        <w:trPr>
          <w:trHeight w:val="543"/>
        </w:trPr>
        <w:tc>
          <w:tcPr>
            <w:tcW w:w="2835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三天及以上</w:t>
            </w:r>
          </w:p>
        </w:tc>
        <w:tc>
          <w:tcPr>
            <w:tcW w:w="1701" w:type="dxa"/>
            <w:vAlign w:val="center"/>
          </w:tcPr>
          <w:p w:rsidR="004C2F05" w:rsidRPr="00401D27" w:rsidRDefault="004C2F05" w:rsidP="008B0B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01D27">
              <w:rPr>
                <w:rFonts w:ascii="宋体" w:hAnsi="宋体" w:hint="eastAsia"/>
                <w:sz w:val="24"/>
              </w:rPr>
              <w:t>校长</w:t>
            </w:r>
          </w:p>
        </w:tc>
        <w:tc>
          <w:tcPr>
            <w:tcW w:w="3828" w:type="dxa"/>
            <w:vMerge/>
          </w:tcPr>
          <w:p w:rsidR="004C2F05" w:rsidRPr="00401D27" w:rsidRDefault="004C2F05" w:rsidP="008B0BF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4C2F05" w:rsidRPr="00773E5A" w:rsidRDefault="004C2F05" w:rsidP="004C2F05">
      <w:pPr>
        <w:pStyle w:val="3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lastRenderedPageBreak/>
        <w:t>四、其他</w:t>
      </w:r>
    </w:p>
    <w:p w:rsidR="004C2F05" w:rsidRPr="00773E5A" w:rsidRDefault="004C2F05" w:rsidP="004C2F0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1、遇特殊情况迟到、早退、或遗忘刷卡等，需提供相应的证明材料，并填写《上海海事大学港湾校区考勤说明表》，由部门负责人于下月初和《部门月度考勤汇总表》一并交办公室。</w:t>
      </w:r>
    </w:p>
    <w:p w:rsidR="004C2F05" w:rsidRPr="00773E5A" w:rsidRDefault="004C2F05" w:rsidP="004C2F05">
      <w:pPr>
        <w:spacing w:line="360" w:lineRule="auto"/>
        <w:ind w:firstLine="495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2、教职工的考勤结果作为个人考核、评优、岗位和职务聘任的重要依据；同时作为部门考核的依据之一。</w:t>
      </w:r>
    </w:p>
    <w:p w:rsidR="004C2F05" w:rsidRPr="00773E5A" w:rsidRDefault="004C2F05" w:rsidP="004C2F05">
      <w:pPr>
        <w:spacing w:line="360" w:lineRule="auto"/>
        <w:ind w:firstLine="495"/>
        <w:rPr>
          <w:rFonts w:ascii="宋体" w:hAnsi="宋体"/>
          <w:sz w:val="28"/>
          <w:szCs w:val="28"/>
        </w:rPr>
      </w:pPr>
      <w:r w:rsidRPr="00773E5A">
        <w:rPr>
          <w:rFonts w:ascii="宋体" w:hAnsi="宋体" w:hint="eastAsia"/>
          <w:sz w:val="28"/>
          <w:szCs w:val="28"/>
        </w:rPr>
        <w:t>3、本规定自公布之日起生效，由办公室负责解释。</w:t>
      </w:r>
    </w:p>
    <w:p w:rsidR="004C2F05" w:rsidRDefault="004C2F05" w:rsidP="004C2F05">
      <w:pPr>
        <w:spacing w:line="360" w:lineRule="auto"/>
        <w:ind w:firstLineChars="196" w:firstLine="551"/>
        <w:rPr>
          <w:rFonts w:ascii="宋体" w:hAnsi="宋体" w:cs="宋体"/>
          <w:b/>
          <w:bCs/>
          <w:kern w:val="0"/>
          <w:sz w:val="28"/>
          <w:szCs w:val="28"/>
        </w:rPr>
      </w:pPr>
      <w:r w:rsidRPr="00773E5A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                               </w:t>
      </w:r>
    </w:p>
    <w:p w:rsidR="004C2F05" w:rsidRDefault="004C2F05" w:rsidP="004C2F05">
      <w:pPr>
        <w:spacing w:line="360" w:lineRule="auto"/>
        <w:ind w:firstLineChars="1540" w:firstLine="4329"/>
        <w:rPr>
          <w:rFonts w:ascii="宋体" w:hAnsi="宋体" w:cs="宋体" w:hint="eastAsia"/>
          <w:b/>
          <w:bCs/>
          <w:kern w:val="0"/>
          <w:sz w:val="28"/>
          <w:szCs w:val="28"/>
        </w:rPr>
      </w:pPr>
      <w:r w:rsidRPr="00773E5A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:rsidR="004C2F05" w:rsidRPr="00773E5A" w:rsidRDefault="004C2F05" w:rsidP="004C2F05">
      <w:pPr>
        <w:spacing w:line="360" w:lineRule="auto"/>
        <w:ind w:firstLineChars="1540" w:firstLine="4329"/>
        <w:rPr>
          <w:rFonts w:ascii="宋体" w:hAnsi="宋体" w:cs="宋体"/>
          <w:b/>
          <w:bCs/>
          <w:kern w:val="0"/>
          <w:sz w:val="28"/>
          <w:szCs w:val="28"/>
        </w:rPr>
      </w:pPr>
      <w:r w:rsidRPr="00773E5A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上海海事大学</w:t>
      </w:r>
      <w:r w:rsidRPr="00773E5A">
        <w:rPr>
          <w:rFonts w:ascii="宋体" w:hAnsi="宋体" w:cs="宋体" w:hint="eastAsia"/>
          <w:b/>
          <w:bCs/>
          <w:kern w:val="0"/>
          <w:sz w:val="28"/>
          <w:szCs w:val="28"/>
        </w:rPr>
        <w:t>港湾校区</w:t>
      </w:r>
    </w:p>
    <w:p w:rsidR="004C2F05" w:rsidRPr="00773E5A" w:rsidRDefault="004C2F05" w:rsidP="004C2F05">
      <w:pPr>
        <w:spacing w:line="360" w:lineRule="auto"/>
        <w:ind w:firstLineChars="196" w:firstLine="551"/>
        <w:rPr>
          <w:rFonts w:ascii="宋体" w:hAnsi="宋体" w:cs="宋体"/>
          <w:b/>
          <w:bCs/>
          <w:kern w:val="0"/>
          <w:sz w:val="28"/>
          <w:szCs w:val="28"/>
        </w:rPr>
      </w:pPr>
      <w:r w:rsidRPr="00773E5A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                                2017年9月</w:t>
      </w:r>
    </w:p>
    <w:p w:rsidR="004C2F05" w:rsidRPr="00AC0AAF" w:rsidRDefault="004C2F05" w:rsidP="004C2F05">
      <w:pPr>
        <w:rPr>
          <w:szCs w:val="28"/>
        </w:rPr>
      </w:pPr>
    </w:p>
    <w:p w:rsidR="003A597C" w:rsidRPr="004C2F05" w:rsidRDefault="003A597C" w:rsidP="004C2F05">
      <w:pPr>
        <w:pStyle w:val="2"/>
        <w:jc w:val="center"/>
        <w:rPr>
          <w:rFonts w:ascii="仿宋" w:eastAsia="仿宋" w:hAnsi="仿宋" w:cs="仿宋"/>
          <w:sz w:val="28"/>
          <w:szCs w:val="28"/>
        </w:rPr>
      </w:pPr>
    </w:p>
    <w:sectPr w:rsidR="003A597C" w:rsidRPr="004C2F05" w:rsidSect="00B91B80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CB4" w:rsidRDefault="00720CB4" w:rsidP="00844409">
      <w:r>
        <w:separator/>
      </w:r>
    </w:p>
  </w:endnote>
  <w:endnote w:type="continuationSeparator" w:id="1">
    <w:p w:rsidR="00720CB4" w:rsidRDefault="00720CB4" w:rsidP="00844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CB4" w:rsidRDefault="00720CB4" w:rsidP="00844409">
      <w:r>
        <w:separator/>
      </w:r>
    </w:p>
  </w:footnote>
  <w:footnote w:type="continuationSeparator" w:id="1">
    <w:p w:rsidR="00720CB4" w:rsidRDefault="00720CB4" w:rsidP="00844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C" w:rsidRDefault="00FB3FAC" w:rsidP="002D13AD">
    <w:pPr>
      <w:pStyle w:val="a4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97C" w:rsidRPr="003A597C" w:rsidRDefault="003A597C" w:rsidP="003A597C">
    <w:pPr>
      <w:pStyle w:val="1"/>
      <w:spacing w:line="240" w:lineRule="auto"/>
      <w:ind w:firstLineChars="200" w:firstLine="880"/>
      <w:rPr>
        <w:rFonts w:ascii="楷体_GB2312" w:eastAsia="楷体_GB2312"/>
        <w:color w:val="FF0000"/>
      </w:rPr>
    </w:pPr>
    <w:r>
      <w:rPr>
        <w:rFonts w:ascii="楷体_GB2312" w:eastAsia="楷体_GB2312" w:hint="eastAsia"/>
        <w:color w:val="FF0000"/>
      </w:rPr>
      <w:t xml:space="preserve">   </w:t>
    </w:r>
    <w:r w:rsidR="00344A8A" w:rsidRPr="003A597C">
      <w:rPr>
        <w:rFonts w:ascii="楷体_GB2312" w:eastAsia="楷体_GB2312" w:hint="eastAsia"/>
        <w:color w:val="FF0000"/>
      </w:rPr>
      <w:t>上海海事大学</w:t>
    </w:r>
    <w:r w:rsidRPr="003A597C">
      <w:rPr>
        <w:rFonts w:ascii="楷体_GB2312" w:eastAsia="楷体_GB2312" w:hint="eastAsia"/>
        <w:color w:val="FF0000"/>
      </w:rPr>
      <w:t>继续教育学院</w:t>
    </w:r>
  </w:p>
  <w:p w:rsidR="00B91B80" w:rsidRPr="003A597C" w:rsidRDefault="003A597C" w:rsidP="003A597C">
    <w:pPr>
      <w:pStyle w:val="1"/>
      <w:spacing w:line="240" w:lineRule="auto"/>
      <w:ind w:firstLineChars="200" w:firstLine="880"/>
      <w:rPr>
        <w:rFonts w:ascii="楷体_GB2312" w:eastAsia="楷体_GB2312"/>
        <w:color w:val="FF0000"/>
      </w:rPr>
    </w:pPr>
    <w:r>
      <w:rPr>
        <w:rFonts w:ascii="楷体_GB2312" w:eastAsia="楷体_GB2312" w:hint="eastAsia"/>
        <w:color w:val="FF0000"/>
      </w:rPr>
      <w:t xml:space="preserve">         </w:t>
    </w:r>
    <w:r w:rsidR="00B91B80" w:rsidRPr="003A597C">
      <w:rPr>
        <w:rFonts w:ascii="楷体_GB2312" w:eastAsia="楷体_GB2312" w:hint="eastAsia"/>
        <w:color w:val="FF0000"/>
      </w:rPr>
      <w:t>上海港湾学校</w:t>
    </w:r>
  </w:p>
  <w:p w:rsidR="00A7784D" w:rsidRDefault="00A7784D" w:rsidP="00A7784D">
    <w:pPr>
      <w:rPr>
        <w:sz w:val="28"/>
        <w:szCs w:val="28"/>
      </w:rPr>
    </w:pPr>
    <w:r>
      <w:rPr>
        <w:rFonts w:hint="eastAsia"/>
        <w:sz w:val="28"/>
        <w:szCs w:val="28"/>
      </w:rPr>
      <w:t xml:space="preserve">                </w:t>
    </w:r>
  </w:p>
  <w:p w:rsidR="00A7784D" w:rsidRPr="00AD5E44" w:rsidRDefault="00A7784D" w:rsidP="00A7784D">
    <w:pPr>
      <w:rPr>
        <w:rFonts w:ascii="仿宋" w:eastAsia="仿宋" w:hAnsi="仿宋"/>
        <w:sz w:val="28"/>
        <w:szCs w:val="28"/>
      </w:rPr>
    </w:pPr>
    <w:r w:rsidRPr="008111B0">
      <w:rPr>
        <w:rFonts w:asciiTheme="majorEastAsia" w:eastAsiaTheme="majorEastAsia" w:hAnsiTheme="majorEastAsia" w:hint="eastAsia"/>
        <w:sz w:val="28"/>
        <w:szCs w:val="28"/>
      </w:rPr>
      <w:t xml:space="preserve">                  </w:t>
    </w:r>
    <w:r w:rsidR="003A597C">
      <w:rPr>
        <w:rFonts w:asciiTheme="majorEastAsia" w:eastAsiaTheme="majorEastAsia" w:hAnsiTheme="majorEastAsia" w:hint="eastAsia"/>
        <w:sz w:val="28"/>
        <w:szCs w:val="28"/>
      </w:rPr>
      <w:t xml:space="preserve"> </w:t>
    </w:r>
    <w:r w:rsidRPr="00AD5E44">
      <w:rPr>
        <w:rFonts w:ascii="仿宋" w:eastAsia="仿宋" w:hAnsi="仿宋" w:hint="eastAsia"/>
        <w:sz w:val="28"/>
        <w:szCs w:val="28"/>
      </w:rPr>
      <w:t>沪海港院</w:t>
    </w:r>
    <w:r w:rsidR="00102FFE" w:rsidRPr="00AD5E44">
      <w:rPr>
        <w:rFonts w:ascii="仿宋" w:eastAsia="仿宋" w:hAnsi="仿宋" w:hint="eastAsia"/>
        <w:sz w:val="28"/>
        <w:szCs w:val="28"/>
      </w:rPr>
      <w:t>办</w:t>
    </w:r>
    <w:r w:rsidRPr="00AD5E44">
      <w:rPr>
        <w:rFonts w:ascii="仿宋" w:eastAsia="仿宋" w:hAnsi="仿宋" w:hint="eastAsia"/>
        <w:sz w:val="28"/>
        <w:szCs w:val="28"/>
      </w:rPr>
      <w:t>字</w:t>
    </w:r>
    <w:r w:rsidR="004C2F05">
      <w:rPr>
        <w:rFonts w:ascii="仿宋" w:eastAsia="仿宋" w:hAnsi="仿宋" w:hint="eastAsia"/>
        <w:sz w:val="28"/>
        <w:szCs w:val="28"/>
      </w:rPr>
      <w:t>[2017</w:t>
    </w:r>
    <w:r w:rsidR="00C15017">
      <w:rPr>
        <w:rFonts w:ascii="仿宋" w:eastAsia="仿宋" w:hAnsi="仿宋" w:hint="eastAsia"/>
        <w:sz w:val="28"/>
        <w:szCs w:val="28"/>
      </w:rPr>
      <w:t>] 3</w:t>
    </w:r>
    <w:r w:rsidR="004C2F05">
      <w:rPr>
        <w:rFonts w:ascii="仿宋" w:eastAsia="仿宋" w:hAnsi="仿宋" w:hint="eastAsia"/>
        <w:sz w:val="28"/>
        <w:szCs w:val="28"/>
      </w:rPr>
      <w:t>2</w:t>
    </w:r>
    <w:r w:rsidRPr="00AD5E44">
      <w:rPr>
        <w:rFonts w:ascii="仿宋" w:eastAsia="仿宋" w:hAnsi="仿宋" w:hint="eastAsia"/>
        <w:sz w:val="28"/>
        <w:szCs w:val="28"/>
      </w:rPr>
      <w:t>号</w:t>
    </w:r>
  </w:p>
  <w:p w:rsidR="00A7784D" w:rsidRPr="00844409" w:rsidRDefault="00A7784D" w:rsidP="00B91B80">
    <w:pPr>
      <w:pStyle w:val="a4"/>
      <w:pBdr>
        <w:bottom w:val="single" w:sz="24" w:space="1" w:color="FF0000"/>
        <w:between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07CF9"/>
    <w:multiLevelType w:val="multilevel"/>
    <w:tmpl w:val="51C07CF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DEB681"/>
    <w:multiLevelType w:val="singleLevel"/>
    <w:tmpl w:val="55DEB68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7BC5299"/>
    <w:multiLevelType w:val="singleLevel"/>
    <w:tmpl w:val="57BC529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7BC54A5"/>
    <w:multiLevelType w:val="singleLevel"/>
    <w:tmpl w:val="57BC54A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7C3A2BE"/>
    <w:multiLevelType w:val="singleLevel"/>
    <w:tmpl w:val="57C3A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57C3A326"/>
    <w:multiLevelType w:val="singleLevel"/>
    <w:tmpl w:val="57C3A32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57C3A3B7"/>
    <w:multiLevelType w:val="multilevel"/>
    <w:tmpl w:val="57C3A3B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C3F473"/>
    <w:multiLevelType w:val="singleLevel"/>
    <w:tmpl w:val="57C3F4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57C3F978"/>
    <w:multiLevelType w:val="singleLevel"/>
    <w:tmpl w:val="57C3F97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>
    <w:nsid w:val="57DDE726"/>
    <w:multiLevelType w:val="singleLevel"/>
    <w:tmpl w:val="57DDE72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409"/>
    <w:rsid w:val="00043A2F"/>
    <w:rsid w:val="00072203"/>
    <w:rsid w:val="00081C04"/>
    <w:rsid w:val="000B459E"/>
    <w:rsid w:val="000F5846"/>
    <w:rsid w:val="00102FFE"/>
    <w:rsid w:val="0012781E"/>
    <w:rsid w:val="0014176C"/>
    <w:rsid w:val="00152F57"/>
    <w:rsid w:val="001539F2"/>
    <w:rsid w:val="001A49C1"/>
    <w:rsid w:val="002006B6"/>
    <w:rsid w:val="00233071"/>
    <w:rsid w:val="00247AD1"/>
    <w:rsid w:val="00254729"/>
    <w:rsid w:val="002571DA"/>
    <w:rsid w:val="002D13AD"/>
    <w:rsid w:val="00300466"/>
    <w:rsid w:val="00344A8A"/>
    <w:rsid w:val="00350139"/>
    <w:rsid w:val="003A597C"/>
    <w:rsid w:val="003B134D"/>
    <w:rsid w:val="003E430A"/>
    <w:rsid w:val="004734E4"/>
    <w:rsid w:val="004877FB"/>
    <w:rsid w:val="004B1584"/>
    <w:rsid w:val="004C14A6"/>
    <w:rsid w:val="004C2F05"/>
    <w:rsid w:val="004E0714"/>
    <w:rsid w:val="00561414"/>
    <w:rsid w:val="005739DD"/>
    <w:rsid w:val="00594DED"/>
    <w:rsid w:val="005A19CE"/>
    <w:rsid w:val="005C1029"/>
    <w:rsid w:val="005F5517"/>
    <w:rsid w:val="005F710B"/>
    <w:rsid w:val="00600095"/>
    <w:rsid w:val="00676A48"/>
    <w:rsid w:val="00694545"/>
    <w:rsid w:val="006C79B3"/>
    <w:rsid w:val="006D6EB4"/>
    <w:rsid w:val="006E6EC7"/>
    <w:rsid w:val="00720CB4"/>
    <w:rsid w:val="00744A5D"/>
    <w:rsid w:val="0076697A"/>
    <w:rsid w:val="007B1DDC"/>
    <w:rsid w:val="007C3D7C"/>
    <w:rsid w:val="007C5011"/>
    <w:rsid w:val="007C5298"/>
    <w:rsid w:val="007E0A83"/>
    <w:rsid w:val="008111B0"/>
    <w:rsid w:val="00821AD3"/>
    <w:rsid w:val="00844409"/>
    <w:rsid w:val="00884157"/>
    <w:rsid w:val="00887037"/>
    <w:rsid w:val="008C2996"/>
    <w:rsid w:val="008D06A0"/>
    <w:rsid w:val="008D3779"/>
    <w:rsid w:val="00903609"/>
    <w:rsid w:val="00934CC9"/>
    <w:rsid w:val="0095554D"/>
    <w:rsid w:val="009A239E"/>
    <w:rsid w:val="009E4A91"/>
    <w:rsid w:val="00A06505"/>
    <w:rsid w:val="00A26AAA"/>
    <w:rsid w:val="00A46C14"/>
    <w:rsid w:val="00A5379A"/>
    <w:rsid w:val="00A7784D"/>
    <w:rsid w:val="00AD31A4"/>
    <w:rsid w:val="00AD5E44"/>
    <w:rsid w:val="00B33BBB"/>
    <w:rsid w:val="00B67E73"/>
    <w:rsid w:val="00B74FE4"/>
    <w:rsid w:val="00B91B80"/>
    <w:rsid w:val="00BA03A3"/>
    <w:rsid w:val="00BA2AE7"/>
    <w:rsid w:val="00C03AF0"/>
    <w:rsid w:val="00C15017"/>
    <w:rsid w:val="00C422DD"/>
    <w:rsid w:val="00C4312B"/>
    <w:rsid w:val="00C72C59"/>
    <w:rsid w:val="00CB03B7"/>
    <w:rsid w:val="00D14D56"/>
    <w:rsid w:val="00D171C6"/>
    <w:rsid w:val="00D25B3E"/>
    <w:rsid w:val="00D36F62"/>
    <w:rsid w:val="00D50D17"/>
    <w:rsid w:val="00D62368"/>
    <w:rsid w:val="00D64B34"/>
    <w:rsid w:val="00D7304C"/>
    <w:rsid w:val="00D800FD"/>
    <w:rsid w:val="00D9789F"/>
    <w:rsid w:val="00DF704B"/>
    <w:rsid w:val="00E37F07"/>
    <w:rsid w:val="00E63592"/>
    <w:rsid w:val="00E638F0"/>
    <w:rsid w:val="00E67CE4"/>
    <w:rsid w:val="00EE00AA"/>
    <w:rsid w:val="00F41345"/>
    <w:rsid w:val="00F50D51"/>
    <w:rsid w:val="00FB3FAC"/>
    <w:rsid w:val="00FB7888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F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26A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44A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3F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877FB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1"/>
    <w:next w:val="a"/>
    <w:link w:val="Char"/>
    <w:uiPriority w:val="10"/>
    <w:qFormat/>
    <w:rsid w:val="00A26AAA"/>
    <w:pPr>
      <w:keepNext w:val="0"/>
      <w:keepLines w:val="0"/>
      <w:spacing w:before="240" w:after="60" w:line="240" w:lineRule="auto"/>
      <w:jc w:val="center"/>
    </w:pPr>
    <w:rPr>
      <w:rFonts w:asciiTheme="majorHAnsi" w:hAnsiTheme="majorHAnsi" w:cstheme="majorBidi"/>
      <w:kern w:val="2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26AAA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26AAA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qFormat/>
    <w:rsid w:val="004877FB"/>
    <w:rPr>
      <w:rFonts w:ascii="Arial" w:eastAsia="黑体" w:hAnsi="Arial"/>
      <w:b/>
      <w:bCs/>
      <w:kern w:val="2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844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44409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44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44409"/>
    <w:rPr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84440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44409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FB3FAC"/>
    <w:rPr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sid w:val="00344A8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7">
    <w:name w:val="Strong"/>
    <w:basedOn w:val="a0"/>
    <w:qFormat/>
    <w:rsid w:val="003A597C"/>
    <w:rPr>
      <w:b/>
      <w:bCs/>
    </w:rPr>
  </w:style>
  <w:style w:type="paragraph" w:styleId="a8">
    <w:name w:val="Normal (Web)"/>
    <w:basedOn w:val="a"/>
    <w:uiPriority w:val="99"/>
    <w:semiHidden/>
    <w:qFormat/>
    <w:rsid w:val="00D730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99"/>
    <w:qFormat/>
    <w:rsid w:val="00D7304C"/>
    <w:pPr>
      <w:ind w:firstLineChars="200" w:firstLine="420"/>
    </w:pPr>
    <w:rPr>
      <w:szCs w:val="21"/>
    </w:rPr>
  </w:style>
  <w:style w:type="paragraph" w:customStyle="1" w:styleId="reader-word-layer">
    <w:name w:val="reader-word-layer"/>
    <w:basedOn w:val="a"/>
    <w:rsid w:val="004C2F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4C2F05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256</Words>
  <Characters>1464</Characters>
  <Application>Microsoft Office Word</Application>
  <DocSecurity>0</DocSecurity>
  <Lines>12</Lines>
  <Paragraphs>3</Paragraphs>
  <ScaleCrop>false</ScaleCrop>
  <Company>上海海事大学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</dc:creator>
  <cp:keywords/>
  <dc:description/>
  <cp:lastModifiedBy>HP</cp:lastModifiedBy>
  <cp:revision>44</cp:revision>
  <cp:lastPrinted>2017-09-30T05:47:00Z</cp:lastPrinted>
  <dcterms:created xsi:type="dcterms:W3CDTF">2011-09-29T05:39:00Z</dcterms:created>
  <dcterms:modified xsi:type="dcterms:W3CDTF">2017-09-30T05:47:00Z</dcterms:modified>
</cp:coreProperties>
</file>