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A40" w:rsidRDefault="00F85A40" w:rsidP="00F85A40">
      <w:pPr>
        <w:pStyle w:val="1"/>
        <w:widowControl/>
        <w:spacing w:line="460" w:lineRule="atLeast"/>
        <w:ind w:firstLineChars="0" w:firstLine="0"/>
        <w:jc w:val="center"/>
        <w:rPr>
          <w:rFonts w:ascii="仿宋" w:eastAsia="仿宋" w:hAnsi="仿宋"/>
          <w:b/>
          <w:bCs/>
          <w:sz w:val="52"/>
          <w:szCs w:val="52"/>
        </w:rPr>
      </w:pPr>
      <w:r>
        <w:rPr>
          <w:rFonts w:ascii="仿宋" w:eastAsia="仿宋" w:hAnsi="仿宋" w:hint="eastAsia"/>
          <w:b/>
          <w:bCs/>
          <w:sz w:val="52"/>
          <w:szCs w:val="52"/>
        </w:rPr>
        <w:t>学习自测</w:t>
      </w:r>
    </w:p>
    <w:p w:rsidR="00F85A40" w:rsidRPr="00F85A40" w:rsidRDefault="001C683D" w:rsidP="00F85A40">
      <w:pPr>
        <w:pStyle w:val="1"/>
        <w:widowControl/>
        <w:spacing w:line="460" w:lineRule="atLeast"/>
        <w:ind w:firstLineChars="0" w:firstLine="0"/>
        <w:jc w:val="center"/>
        <w:rPr>
          <w:rFonts w:ascii="仿宋" w:eastAsia="仿宋" w:hAnsi="仿宋"/>
          <w:b/>
          <w:bCs/>
          <w:sz w:val="40"/>
          <w:szCs w:val="40"/>
        </w:rPr>
      </w:pPr>
      <w:r>
        <w:rPr>
          <w:rFonts w:ascii="仿宋" w:eastAsia="仿宋" w:hAnsi="仿宋" w:hint="eastAsia"/>
          <w:b/>
          <w:bCs/>
          <w:sz w:val="40"/>
          <w:szCs w:val="40"/>
        </w:rPr>
        <w:t>（供参考）</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1.开展</w:t>
      </w:r>
      <w:r>
        <w:rPr>
          <w:rFonts w:ascii="仿宋" w:eastAsia="仿宋" w:hAnsi="仿宋" w:cs="宋体"/>
          <w:b/>
          <w:bCs/>
          <w:color w:val="262626"/>
          <w:kern w:val="0"/>
          <w:sz w:val="34"/>
          <w:szCs w:val="34"/>
        </w:rPr>
        <w:t xml:space="preserve"> “不忘初心、牢记使命”主题教育的总要求</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color w:val="000000"/>
          <w:sz w:val="34"/>
          <w:szCs w:val="34"/>
          <w:shd w:val="clear" w:color="auto" w:fill="FFFFFF"/>
        </w:rPr>
        <w:t>守初心、担使命，找差距、抓落实</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2</w:t>
      </w:r>
      <w:r>
        <w:rPr>
          <w:rFonts w:ascii="仿宋" w:eastAsia="仿宋" w:hAnsi="仿宋" w:cs="宋体"/>
          <w:b/>
          <w:bCs/>
          <w:color w:val="262626"/>
          <w:kern w:val="0"/>
          <w:sz w:val="34"/>
          <w:szCs w:val="34"/>
        </w:rPr>
        <w:t>.开展“不忘初心、牢记使命”主题教育的目标</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color w:val="000000"/>
          <w:sz w:val="34"/>
          <w:szCs w:val="34"/>
          <w:shd w:val="clear" w:color="auto" w:fill="FFFFFF"/>
        </w:rPr>
        <w:t>理论学习有收获、思想政治受洗礼、干事创业敢担当、为民服务解难题、清正廉洁作表率。</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3.</w:t>
      </w:r>
      <w:r>
        <w:rPr>
          <w:rFonts w:ascii="仿宋" w:eastAsia="仿宋" w:hAnsi="仿宋" w:cs="宋体"/>
          <w:b/>
          <w:bCs/>
          <w:color w:val="262626"/>
          <w:kern w:val="0"/>
          <w:sz w:val="34"/>
          <w:szCs w:val="34"/>
        </w:rPr>
        <w:t>开展“不忘初心、牢记使命”主题教育</w:t>
      </w:r>
      <w:r>
        <w:rPr>
          <w:rFonts w:ascii="仿宋" w:eastAsia="仿宋" w:hAnsi="仿宋" w:cs="宋体" w:hint="eastAsia"/>
          <w:b/>
          <w:bCs/>
          <w:color w:val="262626"/>
          <w:kern w:val="0"/>
          <w:sz w:val="34"/>
          <w:szCs w:val="34"/>
        </w:rPr>
        <w:t>的根本任务</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hint="eastAsia"/>
          <w:color w:val="000000"/>
          <w:sz w:val="34"/>
          <w:szCs w:val="34"/>
          <w:shd w:val="clear" w:color="auto" w:fill="FFFFFF"/>
        </w:rPr>
        <w:t>深入学习贯彻新时代中国特色社会主义思想、锤炼忠诚干净担当的政治品格、团结带领全国各族人民为实现伟大梦想共同奋斗。</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4.</w:t>
      </w:r>
      <w:r>
        <w:rPr>
          <w:rFonts w:ascii="仿宋" w:eastAsia="仿宋" w:hAnsi="仿宋" w:cs="宋体"/>
          <w:b/>
          <w:bCs/>
          <w:color w:val="262626"/>
          <w:kern w:val="0"/>
          <w:sz w:val="34"/>
          <w:szCs w:val="34"/>
        </w:rPr>
        <w:t>开展“不忘初心、牢记使命”主题教育四个贯穿</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color w:val="000000"/>
          <w:sz w:val="34"/>
          <w:szCs w:val="34"/>
          <w:shd w:val="clear" w:color="auto" w:fill="FFFFFF"/>
        </w:rPr>
        <w:t>学习教育、调查研究、检视问题、整改落实贯穿主题教育全过程。</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5</w:t>
      </w:r>
      <w:r>
        <w:rPr>
          <w:rFonts w:ascii="仿宋" w:eastAsia="仿宋" w:hAnsi="仿宋" w:cs="宋体"/>
          <w:b/>
          <w:bCs/>
          <w:color w:val="262626"/>
          <w:kern w:val="0"/>
          <w:sz w:val="34"/>
          <w:szCs w:val="34"/>
        </w:rPr>
        <w:t>.开展“不忘初心、牢记使命”主题教育 “四要”</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color w:val="000000"/>
          <w:sz w:val="34"/>
          <w:szCs w:val="34"/>
          <w:shd w:val="clear" w:color="auto" w:fill="FFFFFF"/>
        </w:rPr>
        <w:t>要坚持思想建党、理论强党，推动全党深入学习贯彻习近平新时代中国特色社会主义思想；要贯彻新时代党的建设总要求，同一切影响党的先进性、弱化党的纯洁性的问题作坚决斗争，努力把我们党建设得更加坚强有力；要坚持以人民为中心，把群众观点和群众路线深深植根于思想中、具体落实到行动上，不断巩固党执政的阶级基础和群众基础；要引导全党同志勇担职责使命，</w:t>
      </w:r>
      <w:r>
        <w:rPr>
          <w:rFonts w:ascii="仿宋" w:eastAsia="仿宋" w:hAnsi="仿宋"/>
          <w:color w:val="000000"/>
          <w:sz w:val="34"/>
          <w:szCs w:val="34"/>
          <w:shd w:val="clear" w:color="auto" w:fill="FFFFFF"/>
        </w:rPr>
        <w:lastRenderedPageBreak/>
        <w:t>焕发干事创业的精气神，把党的十九大精神和党中央决策部署特别是全面建成小康社会各项任务落实到位。</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6.中国共产党人的初心和使命</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hint="eastAsia"/>
          <w:color w:val="000000"/>
          <w:sz w:val="34"/>
          <w:szCs w:val="34"/>
          <w:shd w:val="clear" w:color="auto" w:fill="FFFFFF"/>
        </w:rPr>
        <w:t>为中国人民谋幸福，为中华民族谋复兴。</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7.两个维护</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color w:val="000000"/>
          <w:sz w:val="34"/>
          <w:szCs w:val="34"/>
          <w:shd w:val="clear" w:color="auto" w:fill="FFFFFF"/>
        </w:rPr>
        <w:t>坚决维护习近平总书记党中央的核心、全党的核心地位，坚决维护党中央权威和集中统一领导</w:t>
      </w:r>
      <w:r>
        <w:rPr>
          <w:rFonts w:ascii="仿宋" w:eastAsia="仿宋" w:hAnsi="仿宋" w:hint="eastAsia"/>
          <w:color w:val="000000"/>
          <w:sz w:val="34"/>
          <w:szCs w:val="34"/>
          <w:shd w:val="clear" w:color="auto" w:fill="FFFFFF"/>
        </w:rPr>
        <w:t>。</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8.四个自信</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color w:val="000000"/>
          <w:sz w:val="34"/>
          <w:szCs w:val="34"/>
          <w:shd w:val="clear" w:color="auto" w:fill="FFFFFF"/>
        </w:rPr>
        <w:t>道路自信、理论自信、制度自信、文化自信。</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9.四个意识</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color w:val="000000"/>
          <w:sz w:val="34"/>
          <w:szCs w:val="34"/>
          <w:shd w:val="clear" w:color="auto" w:fill="FFFFFF"/>
        </w:rPr>
        <w:t>政治意识、大局意识、核心意识、看齐意识</w:t>
      </w:r>
      <w:r>
        <w:rPr>
          <w:rFonts w:ascii="仿宋" w:eastAsia="仿宋" w:hAnsi="仿宋" w:hint="eastAsia"/>
          <w:color w:val="000000"/>
          <w:sz w:val="34"/>
          <w:szCs w:val="34"/>
          <w:shd w:val="clear" w:color="auto" w:fill="FFFFFF"/>
        </w:rPr>
        <w:t>。</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10.习近平总书记对上海提出的五方面要求</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hint="eastAsia"/>
          <w:color w:val="000000"/>
          <w:sz w:val="34"/>
          <w:szCs w:val="34"/>
          <w:shd w:val="clear" w:color="auto" w:fill="FFFFFF"/>
        </w:rPr>
        <w:t>一是更好为全国改革发展大局服务，二是推动经济高质量发展，三是推动改革开放向纵深发展，四是深化社会治理创新。五是提高党的建设质量和水平。</w:t>
      </w:r>
    </w:p>
    <w:p w:rsidR="00F85A40" w:rsidRDefault="00F85A40" w:rsidP="00F85A40">
      <w:pPr>
        <w:widowControl/>
        <w:spacing w:line="460" w:lineRule="atLeast"/>
        <w:jc w:val="left"/>
        <w:rPr>
          <w:rFonts w:ascii="仿宋" w:eastAsia="仿宋" w:hAnsi="仿宋" w:cs="宋体"/>
          <w:b/>
          <w:bCs/>
          <w:color w:val="262626"/>
          <w:kern w:val="0"/>
          <w:sz w:val="34"/>
          <w:szCs w:val="34"/>
        </w:rPr>
      </w:pPr>
      <w:r>
        <w:rPr>
          <w:rFonts w:ascii="仿宋" w:eastAsia="仿宋" w:hAnsi="仿宋" w:cs="宋体" w:hint="eastAsia"/>
          <w:b/>
          <w:bCs/>
          <w:color w:val="262626"/>
          <w:kern w:val="0"/>
          <w:sz w:val="34"/>
          <w:szCs w:val="34"/>
        </w:rPr>
        <w:t>11.习近平总书记对上海提出的三项重大任务</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Pr>
          <w:rFonts w:ascii="仿宋" w:eastAsia="仿宋" w:hAnsi="仿宋" w:hint="eastAsia"/>
          <w:color w:val="000000"/>
          <w:sz w:val="34"/>
          <w:szCs w:val="34"/>
          <w:shd w:val="clear" w:color="auto" w:fill="FFFFFF"/>
        </w:rPr>
        <w:t>一是增设上海自贸试验区新片区，二是在上海证交所设立科创板并试点注册制，三是实施长三角一体化发展国家战略三项重大战略举措。</w:t>
      </w:r>
    </w:p>
    <w:p w:rsidR="00F85A40" w:rsidRPr="00F85A40" w:rsidRDefault="00F85A40" w:rsidP="00F85A40">
      <w:pPr>
        <w:widowControl/>
        <w:spacing w:line="460" w:lineRule="atLeast"/>
        <w:jc w:val="left"/>
        <w:rPr>
          <w:rFonts w:ascii="仿宋" w:eastAsia="仿宋" w:hAnsi="仿宋" w:cs="宋体"/>
          <w:b/>
          <w:bCs/>
          <w:color w:val="262626"/>
          <w:kern w:val="0"/>
          <w:sz w:val="34"/>
          <w:szCs w:val="34"/>
        </w:rPr>
      </w:pPr>
      <w:r w:rsidRPr="00F85A40">
        <w:rPr>
          <w:rFonts w:ascii="仿宋" w:eastAsia="仿宋" w:hAnsi="仿宋" w:cs="宋体" w:hint="eastAsia"/>
          <w:b/>
          <w:bCs/>
          <w:color w:val="262626"/>
          <w:kern w:val="0"/>
          <w:sz w:val="34"/>
          <w:szCs w:val="34"/>
        </w:rPr>
        <w:t>12.党的六大纪律</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lastRenderedPageBreak/>
        <w:t>《中国共产党纪律处分条例》中规定的"六大纪律"分别是指：政治纪律、组织纪律、廉洁纪律、群众纪律、工作纪律、生活纪律。</w:t>
      </w:r>
    </w:p>
    <w:p w:rsidR="00F85A40" w:rsidRDefault="00F85A40" w:rsidP="00F85A40">
      <w:pPr>
        <w:widowControl/>
        <w:spacing w:line="460" w:lineRule="atLeast"/>
        <w:jc w:val="left"/>
      </w:pPr>
      <w:r w:rsidRPr="00F85A40">
        <w:rPr>
          <w:rFonts w:ascii="仿宋" w:eastAsia="仿宋" w:hAnsi="仿宋" w:cs="宋体" w:hint="eastAsia"/>
          <w:b/>
          <w:bCs/>
          <w:color w:val="262626"/>
          <w:kern w:val="0"/>
          <w:sz w:val="34"/>
          <w:szCs w:val="34"/>
        </w:rPr>
        <w:t>13.“四责协同”机制</w:t>
      </w:r>
    </w:p>
    <w:p w:rsid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建立健全“四责协同”机制，全面推进党委主体责任、纪委监督责任、党委书记第一责任、班子成员“一岗双责”各方协同、合力运行的“四责协同”机制建设，进一步强化责任担当，增强全面从严治党的工作合力。</w:t>
      </w:r>
    </w:p>
    <w:p w:rsidR="00F85A40" w:rsidRPr="00F85A40" w:rsidRDefault="00F85A40" w:rsidP="00F85A40">
      <w:pPr>
        <w:widowControl/>
        <w:spacing w:line="460" w:lineRule="atLeast"/>
        <w:jc w:val="left"/>
        <w:rPr>
          <w:rFonts w:ascii="仿宋" w:eastAsia="仿宋" w:hAnsi="仿宋" w:cs="宋体"/>
          <w:b/>
          <w:bCs/>
          <w:color w:val="262626"/>
          <w:kern w:val="0"/>
          <w:sz w:val="34"/>
          <w:szCs w:val="34"/>
        </w:rPr>
      </w:pPr>
      <w:r w:rsidRPr="00F85A40">
        <w:rPr>
          <w:rFonts w:ascii="仿宋" w:eastAsia="仿宋" w:hAnsi="仿宋" w:cs="宋体" w:hint="eastAsia"/>
          <w:b/>
          <w:bCs/>
          <w:color w:val="262626"/>
          <w:kern w:val="0"/>
          <w:sz w:val="34"/>
          <w:szCs w:val="34"/>
        </w:rPr>
        <w:t>14.一岗双责</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各级干部在履行本职岗位管理职责的同时，还要对所在单位和分管工作领域的党风廉政建设负责。“一个岗位，两种责任”，每位干部既要干事，还不能出事，一手抓发展，一手抓廉政，“两手抓、两手都要硬”。</w:t>
      </w:r>
    </w:p>
    <w:p w:rsidR="00F85A40" w:rsidRPr="00F85A40" w:rsidRDefault="00F85A40" w:rsidP="00F85A40">
      <w:pPr>
        <w:widowControl/>
        <w:spacing w:line="460" w:lineRule="atLeast"/>
        <w:jc w:val="left"/>
        <w:rPr>
          <w:rFonts w:ascii="仿宋" w:eastAsia="仿宋" w:hAnsi="仿宋" w:cs="宋体"/>
          <w:b/>
          <w:bCs/>
          <w:color w:val="262626"/>
          <w:kern w:val="0"/>
          <w:sz w:val="34"/>
          <w:szCs w:val="34"/>
        </w:rPr>
      </w:pPr>
      <w:r w:rsidRPr="00F85A40">
        <w:rPr>
          <w:rFonts w:ascii="仿宋" w:eastAsia="仿宋" w:hAnsi="仿宋" w:cs="宋体" w:hint="eastAsia"/>
          <w:b/>
          <w:bCs/>
          <w:color w:val="262626"/>
          <w:kern w:val="0"/>
          <w:sz w:val="34"/>
          <w:szCs w:val="34"/>
        </w:rPr>
        <w:t>15.</w:t>
      </w:r>
      <w:r>
        <w:rPr>
          <w:rFonts w:ascii="仿宋" w:eastAsia="仿宋" w:hAnsi="仿宋" w:cs="宋体" w:hint="eastAsia"/>
          <w:b/>
          <w:bCs/>
          <w:color w:val="262626"/>
          <w:kern w:val="0"/>
          <w:sz w:val="34"/>
          <w:szCs w:val="34"/>
        </w:rPr>
        <w:t>四书四会三报告</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中共上海海事大学委员会关于落实党委主体责任进一步做实党风廉政建设责任制的实施意见》党委主体责任要落到领导班子每个成员的具体工作职责之中，明确目标任务、责任分工、监督措施，形成党风廉政建设责任体系的完整封闭链条，形成闭环效应，实现一级抓一级，一级带一级，层层抓落实。各级党委要加强流程管理，通过建立“四书四会三报告”制度，以项目化推</w:t>
      </w:r>
      <w:r w:rsidRPr="00F85A40">
        <w:rPr>
          <w:rFonts w:ascii="仿宋" w:eastAsia="仿宋" w:hAnsi="仿宋" w:hint="eastAsia"/>
          <w:color w:val="000000"/>
          <w:sz w:val="34"/>
          <w:szCs w:val="34"/>
          <w:shd w:val="clear" w:color="auto" w:fill="FFFFFF"/>
        </w:rPr>
        <w:lastRenderedPageBreak/>
        <w:t>进的方式，构建主体责任体系，实现主体责任程序化、制度化。</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“四书”一是廉政承诺书；二是责任计划书；三是责任项目书；四是总结评议书。</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“四会”一是年初召开党风廉政建设分析研究会；二是年初召开责任计划审议会；三是年中召开责任落实推进会；四是年底召开总结会。</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三报告”一是每年年末，学校党政领导班子成员在责任总结评议后，在民主生活会上开展述责述廉，汇报主体责任落实情况等；二是每年年末学校党委以书面形式向市教卫工作党委报告学校党风廉政建设责任制落实情况；三是次年年初，党委书记在学校年度党风廉政建设干部大会上作工作报告，并在一定范围公开。</w:t>
      </w:r>
    </w:p>
    <w:p w:rsidR="00F85A40" w:rsidRPr="00F85A40" w:rsidRDefault="00F85A40" w:rsidP="00F85A40">
      <w:pPr>
        <w:widowControl/>
        <w:spacing w:line="460" w:lineRule="atLeast"/>
        <w:jc w:val="left"/>
        <w:rPr>
          <w:rFonts w:ascii="仿宋" w:eastAsia="仿宋" w:hAnsi="仿宋" w:cs="宋体"/>
          <w:b/>
          <w:bCs/>
          <w:color w:val="262626"/>
          <w:kern w:val="0"/>
          <w:sz w:val="34"/>
          <w:szCs w:val="34"/>
        </w:rPr>
      </w:pPr>
      <w:r w:rsidRPr="00F85A40">
        <w:rPr>
          <w:rFonts w:ascii="仿宋" w:eastAsia="仿宋" w:hAnsi="仿宋" w:cs="宋体" w:hint="eastAsia"/>
          <w:b/>
          <w:bCs/>
          <w:color w:val="262626"/>
          <w:kern w:val="0"/>
          <w:sz w:val="34"/>
          <w:szCs w:val="34"/>
        </w:rPr>
        <w:t>16.</w:t>
      </w:r>
      <w:r>
        <w:rPr>
          <w:rFonts w:ascii="仿宋" w:eastAsia="仿宋" w:hAnsi="仿宋" w:cs="宋体" w:hint="eastAsia"/>
          <w:b/>
          <w:bCs/>
          <w:color w:val="262626"/>
          <w:kern w:val="0"/>
          <w:sz w:val="34"/>
          <w:szCs w:val="34"/>
        </w:rPr>
        <w:t>三大主体责任</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牢固树立主体责任是政治责任的意识，认真落实意识形态工作、基层党建工作、党风廉政建设和党内监督工作“三大主体责任”。</w:t>
      </w:r>
    </w:p>
    <w:p w:rsidR="00F85A40" w:rsidRPr="00F85A40" w:rsidRDefault="00F85A40" w:rsidP="00F85A40">
      <w:pPr>
        <w:widowControl/>
        <w:spacing w:line="460" w:lineRule="atLeast"/>
        <w:jc w:val="left"/>
        <w:rPr>
          <w:rFonts w:ascii="仿宋" w:eastAsia="仿宋" w:hAnsi="仿宋" w:cs="宋体"/>
          <w:b/>
          <w:bCs/>
          <w:color w:val="262626"/>
          <w:kern w:val="0"/>
          <w:sz w:val="34"/>
          <w:szCs w:val="34"/>
        </w:rPr>
      </w:pPr>
      <w:r w:rsidRPr="00F85A40">
        <w:rPr>
          <w:rFonts w:ascii="仿宋" w:eastAsia="仿宋" w:hAnsi="仿宋" w:cs="宋体" w:hint="eastAsia"/>
          <w:b/>
          <w:bCs/>
          <w:color w:val="262626"/>
          <w:kern w:val="0"/>
          <w:sz w:val="34"/>
          <w:szCs w:val="34"/>
        </w:rPr>
        <w:t>17.</w:t>
      </w:r>
      <w:r w:rsidRPr="00F85A40">
        <w:rPr>
          <w:rFonts w:hint="eastAsia"/>
        </w:rPr>
        <w:t xml:space="preserve"> </w:t>
      </w:r>
      <w:r w:rsidRPr="00F85A40">
        <w:rPr>
          <w:rFonts w:ascii="仿宋" w:eastAsia="仿宋" w:hAnsi="仿宋" w:cs="宋体" w:hint="eastAsia"/>
          <w:b/>
          <w:bCs/>
          <w:color w:val="262626"/>
          <w:kern w:val="0"/>
          <w:sz w:val="34"/>
          <w:szCs w:val="34"/>
        </w:rPr>
        <w:t>监督执纪</w:t>
      </w:r>
      <w:r>
        <w:rPr>
          <w:rFonts w:ascii="仿宋" w:eastAsia="仿宋" w:hAnsi="仿宋" w:cs="宋体" w:hint="eastAsia"/>
          <w:b/>
          <w:bCs/>
          <w:color w:val="262626"/>
          <w:kern w:val="0"/>
          <w:sz w:val="34"/>
          <w:szCs w:val="34"/>
        </w:rPr>
        <w:t>“四种形态”</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《中国共产党党内监督条例》 第七条 党内监督必须把纪律挺在前面，运用监督执纪“四种形态”，经常开展批评和自我批评、约谈函询，让“红红脸、出出汗”成为常态；党纪轻处分、组织调整成为违纪处理的大多</w:t>
      </w:r>
      <w:r w:rsidRPr="00F85A40">
        <w:rPr>
          <w:rFonts w:ascii="仿宋" w:eastAsia="仿宋" w:hAnsi="仿宋" w:hint="eastAsia"/>
          <w:color w:val="000000"/>
          <w:sz w:val="34"/>
          <w:szCs w:val="34"/>
          <w:shd w:val="clear" w:color="auto" w:fill="FFFFFF"/>
        </w:rPr>
        <w:lastRenderedPageBreak/>
        <w:t>数；党纪重处分、重大职务调整的成为少数；严重违纪涉嫌违法立案审查的成为极少数。</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即第一种形态：经常开展批评和自我批评、约谈函询，让“红红脸、出出汗”成为常态。</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第二种形态：党纪轻处分、组织调整成为违纪处理的大多数。</w:t>
      </w:r>
    </w:p>
    <w:p w:rsidR="00F85A4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第三种形态：党纪重处分、重大职务调整的成为少数。</w:t>
      </w:r>
    </w:p>
    <w:p w:rsidR="00D32C10" w:rsidRPr="00F85A40" w:rsidRDefault="00F85A40" w:rsidP="00F85A40">
      <w:pPr>
        <w:widowControl/>
        <w:spacing w:line="460" w:lineRule="atLeast"/>
        <w:ind w:firstLineChars="200" w:firstLine="680"/>
        <w:jc w:val="left"/>
        <w:rPr>
          <w:rFonts w:ascii="仿宋" w:eastAsia="仿宋" w:hAnsi="仿宋"/>
          <w:color w:val="000000"/>
          <w:sz w:val="34"/>
          <w:szCs w:val="34"/>
          <w:shd w:val="clear" w:color="auto" w:fill="FFFFFF"/>
        </w:rPr>
      </w:pPr>
      <w:r w:rsidRPr="00F85A40">
        <w:rPr>
          <w:rFonts w:ascii="仿宋" w:eastAsia="仿宋" w:hAnsi="仿宋" w:hint="eastAsia"/>
          <w:color w:val="000000"/>
          <w:sz w:val="34"/>
          <w:szCs w:val="34"/>
          <w:shd w:val="clear" w:color="auto" w:fill="FFFFFF"/>
        </w:rPr>
        <w:t>第四种形态：严重违纪涉嫌违法立案审查的成为极少数。</w:t>
      </w:r>
    </w:p>
    <w:sectPr w:rsidR="00D32C10" w:rsidRPr="00F85A40" w:rsidSect="00D32C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9FA" w:rsidRDefault="00D109FA" w:rsidP="001C683D">
      <w:r>
        <w:separator/>
      </w:r>
    </w:p>
  </w:endnote>
  <w:endnote w:type="continuationSeparator" w:id="1">
    <w:p w:rsidR="00D109FA" w:rsidRDefault="00D109FA" w:rsidP="001C68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9FA" w:rsidRDefault="00D109FA" w:rsidP="001C683D">
      <w:r>
        <w:separator/>
      </w:r>
    </w:p>
  </w:footnote>
  <w:footnote w:type="continuationSeparator" w:id="1">
    <w:p w:rsidR="00D109FA" w:rsidRDefault="00D109FA" w:rsidP="001C68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5A40"/>
    <w:rsid w:val="001C683D"/>
    <w:rsid w:val="008F090C"/>
    <w:rsid w:val="00D109FA"/>
    <w:rsid w:val="00D32C10"/>
    <w:rsid w:val="00F85A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A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F85A40"/>
    <w:pPr>
      <w:ind w:firstLineChars="200" w:firstLine="420"/>
    </w:pPr>
  </w:style>
  <w:style w:type="paragraph" w:styleId="a3">
    <w:name w:val="header"/>
    <w:basedOn w:val="a"/>
    <w:link w:val="Char"/>
    <w:uiPriority w:val="99"/>
    <w:semiHidden/>
    <w:unhideWhenUsed/>
    <w:rsid w:val="001C68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683D"/>
    <w:rPr>
      <w:sz w:val="18"/>
      <w:szCs w:val="18"/>
    </w:rPr>
  </w:style>
  <w:style w:type="paragraph" w:styleId="a4">
    <w:name w:val="footer"/>
    <w:basedOn w:val="a"/>
    <w:link w:val="Char0"/>
    <w:uiPriority w:val="99"/>
    <w:semiHidden/>
    <w:unhideWhenUsed/>
    <w:rsid w:val="001C68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683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tammi</dc:creator>
  <cp:lastModifiedBy>tammi</cp:lastModifiedBy>
  <cp:revision>2</cp:revision>
  <dcterms:created xsi:type="dcterms:W3CDTF">2019-10-11T09:35:00Z</dcterms:created>
  <dcterms:modified xsi:type="dcterms:W3CDTF">2019-10-14T02:34:00Z</dcterms:modified>
</cp:coreProperties>
</file>