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865" w:rsidRDefault="00835865" w:rsidP="00835865">
      <w:pPr>
        <w:pStyle w:val="a7"/>
        <w:rPr>
          <w:rFonts w:hint="eastAsia"/>
        </w:rPr>
      </w:pPr>
      <w:r>
        <w:rPr>
          <w:rFonts w:hint="eastAsia"/>
        </w:rPr>
        <w:t>港湾校区举行线上“建党百年、峥嵘岁月”专题党史学习活动</w:t>
      </w:r>
    </w:p>
    <w:p w:rsidR="00835865" w:rsidRPr="00835865" w:rsidRDefault="00835865" w:rsidP="00835865">
      <w:pPr>
        <w:pStyle w:val="a5"/>
        <w:shd w:val="clear" w:color="auto" w:fill="FFFFFF"/>
        <w:spacing w:before="0" w:beforeAutospacing="0" w:after="0" w:afterAutospacing="0" w:line="360" w:lineRule="auto"/>
        <w:ind w:firstLine="480"/>
        <w:rPr>
          <w:rFonts w:asciiTheme="minorEastAsia" w:eastAsiaTheme="minorEastAsia" w:hAnsiTheme="minorEastAsia"/>
          <w:color w:val="333333"/>
        </w:rPr>
      </w:pPr>
      <w:r w:rsidRPr="00835865">
        <w:rPr>
          <w:rFonts w:asciiTheme="minorEastAsia" w:eastAsiaTheme="minorEastAsia" w:hAnsiTheme="minorEastAsia" w:hint="eastAsia"/>
          <w:color w:val="333333"/>
        </w:rPr>
        <w:t>为迎接建党100周年，多形式地深入推进党史学习教育，在校区党委的领导下，港湾校区图书馆借助超星公司学习通平台推出了线上党史学习视频讲座打卡活动，现已顺利结束。</w:t>
      </w:r>
    </w:p>
    <w:p w:rsidR="00835865" w:rsidRPr="00835865" w:rsidRDefault="00835865" w:rsidP="00835865">
      <w:pPr>
        <w:pStyle w:val="a5"/>
        <w:shd w:val="clear" w:color="auto" w:fill="FFFFFF"/>
        <w:spacing w:before="0" w:beforeAutospacing="0" w:after="0" w:afterAutospacing="0" w:line="360" w:lineRule="auto"/>
        <w:ind w:firstLine="480"/>
        <w:rPr>
          <w:rFonts w:asciiTheme="minorEastAsia" w:eastAsiaTheme="minorEastAsia" w:hAnsiTheme="minorEastAsia" w:hint="eastAsia"/>
          <w:color w:val="333333"/>
        </w:rPr>
      </w:pPr>
      <w:r w:rsidRPr="00835865">
        <w:rPr>
          <w:rFonts w:asciiTheme="minorEastAsia" w:eastAsiaTheme="minorEastAsia" w:hAnsiTheme="minorEastAsia" w:hint="eastAsia"/>
          <w:color w:val="333333"/>
        </w:rPr>
        <w:t>此次党史学习活动从4月1日至5月10日，历时40天，每天一场30分钟的视频讲座。从南京政治学院尚伟教授第一讲《开国阅兵，光辉记忆》开始，高校名师、党史研究专家、将军和老战士等纷纷登台，讲述了中国共产党不同时期发生的重大事件和领袖们的革命生涯，其中有讲述红色根据地反围剿、艰苦的长征路、中国革命转折点的遵义会议、平型关大捷等等；也有讲述毛泽东、朱德、周恩来、刘少奇、邓小平等党的领导人奋斗事迹和艰苦朴素的生活点滴；还讲述了新中国成立和改革开放以来中国社会、经济、科技、文化等各领域发展的巨大成就。</w:t>
      </w:r>
    </w:p>
    <w:p w:rsidR="00835865" w:rsidRPr="00835865" w:rsidRDefault="00835865" w:rsidP="00835865">
      <w:pPr>
        <w:pStyle w:val="a5"/>
        <w:shd w:val="clear" w:color="auto" w:fill="FFFFFF"/>
        <w:spacing w:before="0" w:beforeAutospacing="0" w:after="0" w:afterAutospacing="0" w:line="360" w:lineRule="auto"/>
        <w:ind w:firstLine="480"/>
        <w:rPr>
          <w:rFonts w:asciiTheme="minorEastAsia" w:eastAsiaTheme="minorEastAsia" w:hAnsiTheme="minorEastAsia" w:hint="eastAsia"/>
          <w:color w:val="333333"/>
        </w:rPr>
      </w:pPr>
      <w:r w:rsidRPr="00835865">
        <w:rPr>
          <w:rFonts w:asciiTheme="minorEastAsia" w:eastAsiaTheme="minorEastAsia" w:hAnsiTheme="minorEastAsia" w:hint="eastAsia"/>
          <w:color w:val="333333"/>
        </w:rPr>
        <w:t>40场视频讲座让校区的广大师生们重温了中国共产党百年的峥嵘岁月，加深了对只有共产党才能救中国的全面认识，使大家心中充满“四个自信”，更加坚定地为中华民族伟大复兴而努力学习，勤奋工作。</w:t>
      </w:r>
    </w:p>
    <w:p w:rsidR="00835865" w:rsidRDefault="00835865" w:rsidP="00835865">
      <w:pPr>
        <w:pStyle w:val="a5"/>
        <w:shd w:val="clear" w:color="auto" w:fill="FFFFFF"/>
        <w:spacing w:before="0" w:beforeAutospacing="0" w:after="0" w:afterAutospacing="0" w:line="315" w:lineRule="atLeast"/>
        <w:ind w:firstLine="480"/>
        <w:rPr>
          <w:rFonts w:ascii="微软雅黑" w:eastAsia="微软雅黑" w:hAnsi="微软雅黑" w:hint="eastAsia"/>
          <w:color w:val="333333"/>
          <w:sz w:val="21"/>
          <w:szCs w:val="21"/>
        </w:rPr>
      </w:pPr>
      <w:r>
        <w:rPr>
          <w:rFonts w:ascii="微软雅黑" w:eastAsia="微软雅黑" w:hAnsi="微软雅黑" w:hint="eastAsia"/>
          <w:color w:val="333333"/>
        </w:rPr>
        <w:t>                      </w:t>
      </w:r>
    </w:p>
    <w:p w:rsidR="00835865" w:rsidRPr="00835865" w:rsidRDefault="00835865" w:rsidP="00835865">
      <w:pPr>
        <w:pStyle w:val="a5"/>
        <w:shd w:val="clear" w:color="auto" w:fill="FFFFFF"/>
        <w:spacing w:before="0" w:beforeAutospacing="0" w:after="0" w:afterAutospacing="0" w:line="360" w:lineRule="auto"/>
        <w:ind w:firstLine="480"/>
        <w:jc w:val="right"/>
        <w:rPr>
          <w:rFonts w:asciiTheme="minorEastAsia" w:eastAsiaTheme="minorEastAsia" w:hAnsiTheme="minorEastAsia" w:hint="eastAsia"/>
          <w:color w:val="333333"/>
        </w:rPr>
      </w:pPr>
      <w:r>
        <w:rPr>
          <w:rFonts w:ascii="微软雅黑" w:eastAsia="微软雅黑" w:hAnsi="微软雅黑" w:hint="eastAsia"/>
          <w:color w:val="333333"/>
        </w:rPr>
        <w:t> </w:t>
      </w:r>
      <w:r w:rsidRPr="00835865">
        <w:rPr>
          <w:rFonts w:asciiTheme="minorEastAsia" w:eastAsiaTheme="minorEastAsia" w:hAnsiTheme="minorEastAsia" w:hint="eastAsia"/>
          <w:color w:val="333333"/>
        </w:rPr>
        <w:t>港湾校区党委、图书馆</w:t>
      </w:r>
    </w:p>
    <w:p w:rsidR="00835865" w:rsidRPr="00835865" w:rsidRDefault="00835865" w:rsidP="00835865">
      <w:pPr>
        <w:pStyle w:val="a5"/>
        <w:shd w:val="clear" w:color="auto" w:fill="FFFFFF"/>
        <w:spacing w:before="0" w:beforeAutospacing="0" w:after="0" w:afterAutospacing="0" w:line="360" w:lineRule="auto"/>
        <w:ind w:firstLine="480"/>
        <w:jc w:val="right"/>
        <w:rPr>
          <w:rFonts w:asciiTheme="minorEastAsia" w:eastAsiaTheme="minorEastAsia" w:hAnsiTheme="minorEastAsia" w:hint="eastAsia"/>
          <w:color w:val="333333"/>
        </w:rPr>
      </w:pPr>
      <w:r>
        <w:rPr>
          <w:rFonts w:asciiTheme="minorEastAsia" w:eastAsiaTheme="minorEastAsia" w:hAnsiTheme="minorEastAsia" w:hint="eastAsia"/>
          <w:color w:val="333333"/>
        </w:rPr>
        <w:t xml:space="preserve">                           </w:t>
      </w:r>
      <w:r w:rsidRPr="00835865">
        <w:rPr>
          <w:rFonts w:asciiTheme="minorEastAsia" w:eastAsiaTheme="minorEastAsia" w:hAnsiTheme="minorEastAsia" w:hint="eastAsia"/>
          <w:color w:val="333333"/>
        </w:rPr>
        <w:t>2021．5．17</w:t>
      </w:r>
    </w:p>
    <w:p w:rsidR="00000000" w:rsidRDefault="00835865">
      <w:pPr>
        <w:rPr>
          <w:rFonts w:hint="eastAsia"/>
        </w:rPr>
      </w:pPr>
      <w:r>
        <w:rPr>
          <w:noProof/>
        </w:rPr>
        <w:lastRenderedPageBreak/>
        <w:drawing>
          <wp:inline distT="0" distB="0" distL="0" distR="0">
            <wp:extent cx="5274310" cy="4008755"/>
            <wp:effectExtent l="19050" t="0" r="2540" b="0"/>
            <wp:docPr id="1" name="图片 0" descr="活动首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活动首页.jpg"/>
                    <pic:cNvPicPr/>
                  </pic:nvPicPr>
                  <pic:blipFill>
                    <a:blip r:embed="rId6"/>
                    <a:stretch>
                      <a:fillRect/>
                    </a:stretch>
                  </pic:blipFill>
                  <pic:spPr>
                    <a:xfrm>
                      <a:off x="0" y="0"/>
                      <a:ext cx="5274310" cy="4008755"/>
                    </a:xfrm>
                    <a:prstGeom prst="rect">
                      <a:avLst/>
                    </a:prstGeom>
                  </pic:spPr>
                </pic:pic>
              </a:graphicData>
            </a:graphic>
          </wp:inline>
        </w:drawing>
      </w:r>
    </w:p>
    <w:p w:rsidR="00835865" w:rsidRPr="00835865" w:rsidRDefault="00835865">
      <w:r>
        <w:rPr>
          <w:noProof/>
        </w:rPr>
        <w:drawing>
          <wp:inline distT="0" distB="0" distL="0" distR="0">
            <wp:extent cx="5191125" cy="4581525"/>
            <wp:effectExtent l="19050" t="0" r="9525" b="0"/>
            <wp:docPr id="2" name="图片 1" descr="党史打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党史打卡.jpg"/>
                    <pic:cNvPicPr/>
                  </pic:nvPicPr>
                  <pic:blipFill>
                    <a:blip r:embed="rId7"/>
                    <a:stretch>
                      <a:fillRect/>
                    </a:stretch>
                  </pic:blipFill>
                  <pic:spPr>
                    <a:xfrm>
                      <a:off x="0" y="0"/>
                      <a:ext cx="5188522" cy="4579228"/>
                    </a:xfrm>
                    <a:prstGeom prst="rect">
                      <a:avLst/>
                    </a:prstGeom>
                  </pic:spPr>
                </pic:pic>
              </a:graphicData>
            </a:graphic>
          </wp:inline>
        </w:drawing>
      </w:r>
    </w:p>
    <w:sectPr w:rsidR="00835865" w:rsidRPr="008358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BFC" w:rsidRDefault="00BA2BFC" w:rsidP="00835865">
      <w:r>
        <w:separator/>
      </w:r>
    </w:p>
  </w:endnote>
  <w:endnote w:type="continuationSeparator" w:id="1">
    <w:p w:rsidR="00BA2BFC" w:rsidRDefault="00BA2BFC" w:rsidP="008358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BFC" w:rsidRDefault="00BA2BFC" w:rsidP="00835865">
      <w:r>
        <w:separator/>
      </w:r>
    </w:p>
  </w:footnote>
  <w:footnote w:type="continuationSeparator" w:id="1">
    <w:p w:rsidR="00BA2BFC" w:rsidRDefault="00BA2BFC" w:rsidP="008358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865"/>
    <w:rsid w:val="00835865"/>
    <w:rsid w:val="00BA2B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58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5865"/>
    <w:rPr>
      <w:sz w:val="18"/>
      <w:szCs w:val="18"/>
    </w:rPr>
  </w:style>
  <w:style w:type="paragraph" w:styleId="a4">
    <w:name w:val="footer"/>
    <w:basedOn w:val="a"/>
    <w:link w:val="Char0"/>
    <w:uiPriority w:val="99"/>
    <w:semiHidden/>
    <w:unhideWhenUsed/>
    <w:rsid w:val="008358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5865"/>
    <w:rPr>
      <w:sz w:val="18"/>
      <w:szCs w:val="18"/>
    </w:rPr>
  </w:style>
  <w:style w:type="paragraph" w:styleId="a5">
    <w:name w:val="Normal (Web)"/>
    <w:basedOn w:val="a"/>
    <w:uiPriority w:val="99"/>
    <w:semiHidden/>
    <w:unhideWhenUsed/>
    <w:rsid w:val="00835865"/>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835865"/>
    <w:rPr>
      <w:sz w:val="18"/>
      <w:szCs w:val="18"/>
    </w:rPr>
  </w:style>
  <w:style w:type="character" w:customStyle="1" w:styleId="Char1">
    <w:name w:val="批注框文本 Char"/>
    <w:basedOn w:val="a0"/>
    <w:link w:val="a6"/>
    <w:uiPriority w:val="99"/>
    <w:semiHidden/>
    <w:rsid w:val="00835865"/>
    <w:rPr>
      <w:sz w:val="18"/>
      <w:szCs w:val="18"/>
    </w:rPr>
  </w:style>
  <w:style w:type="paragraph" w:styleId="a7">
    <w:name w:val="Title"/>
    <w:basedOn w:val="a"/>
    <w:next w:val="a"/>
    <w:link w:val="Char2"/>
    <w:uiPriority w:val="10"/>
    <w:qFormat/>
    <w:rsid w:val="00835865"/>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7"/>
    <w:uiPriority w:val="10"/>
    <w:rsid w:val="00835865"/>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151600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Words>
  <Characters>446</Characters>
  <Application>Microsoft Office Word</Application>
  <DocSecurity>0</DocSecurity>
  <Lines>3</Lines>
  <Paragraphs>1</Paragraphs>
  <ScaleCrop>false</ScaleCrop>
  <Company>Microsoft</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2021-06-18T10:37:00Z</dcterms:created>
  <dcterms:modified xsi:type="dcterms:W3CDTF">2021-06-18T10:40:00Z</dcterms:modified>
</cp:coreProperties>
</file>