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B90" w:rsidRDefault="00080BD1" w:rsidP="00080BD1">
      <w:pPr>
        <w:pStyle w:val="a5"/>
      </w:pPr>
      <w:r>
        <w:rPr>
          <w:rFonts w:hint="eastAsia"/>
        </w:rPr>
        <w:t>传递港航精神、感悟港航发展——上海海事大学港湾校区举办职业体验日活动</w:t>
      </w:r>
    </w:p>
    <w:p w:rsidR="00080BD1" w:rsidRPr="0058689B" w:rsidRDefault="00080BD1" w:rsidP="0058689B">
      <w:pPr>
        <w:spacing w:line="360" w:lineRule="auto"/>
        <w:ind w:firstLine="420"/>
        <w:rPr>
          <w:rFonts w:asciiTheme="minorEastAsia" w:hAnsiTheme="minorEastAsia"/>
          <w:sz w:val="24"/>
          <w:szCs w:val="24"/>
        </w:rPr>
      </w:pPr>
      <w:r w:rsidRPr="0058689B">
        <w:rPr>
          <w:rFonts w:asciiTheme="minorEastAsia" w:hAnsiTheme="minorEastAsia" w:hint="eastAsia"/>
          <w:sz w:val="24"/>
          <w:szCs w:val="24"/>
        </w:rPr>
        <w:t>5月15日、16日，“传递港航精神、感悟港航发展——上海海事大学港湾校区职业体验日”在港湾校区进行，来自张江集团学校、</w:t>
      </w:r>
      <w:r w:rsidR="001A01F9" w:rsidRPr="0058689B">
        <w:rPr>
          <w:rFonts w:asciiTheme="minorEastAsia" w:hAnsiTheme="minorEastAsia" w:hint="eastAsia"/>
          <w:sz w:val="24"/>
          <w:szCs w:val="24"/>
        </w:rPr>
        <w:t>上海民办华二浦东实验学校、</w:t>
      </w:r>
      <w:r w:rsidRPr="0058689B">
        <w:rPr>
          <w:rFonts w:asciiTheme="minorEastAsia" w:hAnsiTheme="minorEastAsia" w:hint="eastAsia"/>
          <w:sz w:val="24"/>
          <w:szCs w:val="24"/>
        </w:rPr>
        <w:t>上海市建平实验中学、</w:t>
      </w:r>
      <w:r w:rsidR="001A01F9" w:rsidRPr="0058689B">
        <w:rPr>
          <w:rFonts w:asciiTheme="minorEastAsia" w:hAnsiTheme="minorEastAsia" w:hint="eastAsia"/>
          <w:sz w:val="24"/>
          <w:szCs w:val="24"/>
        </w:rPr>
        <w:t>华东师范大学第二附属中学前滩学校</w:t>
      </w:r>
      <w:r w:rsidRPr="0058689B">
        <w:rPr>
          <w:rFonts w:asciiTheme="minorEastAsia" w:hAnsiTheme="minorEastAsia" w:hint="eastAsia"/>
          <w:sz w:val="24"/>
          <w:szCs w:val="24"/>
        </w:rPr>
        <w:t>等</w:t>
      </w:r>
      <w:r w:rsidR="0066380D" w:rsidRPr="0058689B">
        <w:rPr>
          <w:rFonts w:asciiTheme="minorEastAsia" w:hAnsiTheme="minorEastAsia" w:hint="eastAsia"/>
          <w:sz w:val="24"/>
          <w:szCs w:val="24"/>
        </w:rPr>
        <w:t>700多</w:t>
      </w:r>
      <w:r w:rsidR="00CB54C7" w:rsidRPr="0058689B">
        <w:rPr>
          <w:rFonts w:asciiTheme="minorEastAsia" w:hAnsiTheme="minorEastAsia" w:hint="eastAsia"/>
          <w:sz w:val="24"/>
          <w:szCs w:val="24"/>
        </w:rPr>
        <w:t>名</w:t>
      </w:r>
      <w:r w:rsidRPr="0058689B">
        <w:rPr>
          <w:rFonts w:asciiTheme="minorEastAsia" w:hAnsiTheme="minorEastAsia" w:hint="eastAsia"/>
          <w:sz w:val="24"/>
          <w:szCs w:val="24"/>
        </w:rPr>
        <w:t>上海市中小学生</w:t>
      </w:r>
      <w:r w:rsidR="00CB54C7" w:rsidRPr="0058689B">
        <w:rPr>
          <w:rFonts w:asciiTheme="minorEastAsia" w:hAnsiTheme="minorEastAsia" w:hint="eastAsia"/>
          <w:sz w:val="24"/>
          <w:szCs w:val="24"/>
        </w:rPr>
        <w:t>参与了此次活动。</w:t>
      </w:r>
    </w:p>
    <w:p w:rsidR="00CB54C7" w:rsidRPr="0058689B" w:rsidRDefault="001A01F9" w:rsidP="0058689B">
      <w:pPr>
        <w:spacing w:line="360" w:lineRule="auto"/>
        <w:ind w:firstLine="420"/>
        <w:rPr>
          <w:rFonts w:asciiTheme="minorEastAsia" w:hAnsiTheme="minorEastAsia"/>
          <w:sz w:val="24"/>
          <w:szCs w:val="24"/>
        </w:rPr>
      </w:pPr>
      <w:r w:rsidRPr="0058689B">
        <w:rPr>
          <w:rFonts w:asciiTheme="minorEastAsia" w:hAnsiTheme="minorEastAsia" w:hint="eastAsia"/>
          <w:sz w:val="24"/>
          <w:szCs w:val="24"/>
        </w:rPr>
        <w:t>中国港航发展的历史是</w:t>
      </w:r>
      <w:r w:rsidR="0066380D" w:rsidRPr="0058689B">
        <w:rPr>
          <w:rFonts w:asciiTheme="minorEastAsia" w:hAnsiTheme="minorEastAsia" w:hint="eastAsia"/>
          <w:sz w:val="24"/>
          <w:szCs w:val="24"/>
        </w:rPr>
        <w:t>百年</w:t>
      </w:r>
      <w:r w:rsidRPr="0058689B">
        <w:rPr>
          <w:rFonts w:asciiTheme="minorEastAsia" w:hAnsiTheme="minorEastAsia" w:hint="eastAsia"/>
          <w:sz w:val="24"/>
          <w:szCs w:val="24"/>
        </w:rPr>
        <w:t>党史</w:t>
      </w:r>
      <w:r w:rsidR="00601981" w:rsidRPr="0058689B">
        <w:rPr>
          <w:rFonts w:asciiTheme="minorEastAsia" w:hAnsiTheme="minorEastAsia" w:hint="eastAsia"/>
          <w:sz w:val="24"/>
          <w:szCs w:val="24"/>
        </w:rPr>
        <w:t>的一个缩影。</w:t>
      </w:r>
      <w:r w:rsidRPr="0058689B">
        <w:rPr>
          <w:rFonts w:asciiTheme="minorEastAsia" w:hAnsiTheme="minorEastAsia" w:hint="eastAsia"/>
          <w:sz w:val="24"/>
          <w:szCs w:val="24"/>
        </w:rPr>
        <w:t>在中国共产党建党100周年之</w:t>
      </w:r>
      <w:r w:rsidR="00601981" w:rsidRPr="0058689B">
        <w:rPr>
          <w:rFonts w:asciiTheme="minorEastAsia" w:hAnsiTheme="minorEastAsia" w:hint="eastAsia"/>
          <w:sz w:val="24"/>
          <w:szCs w:val="24"/>
        </w:rPr>
        <w:t>际，港湾校区将学校的办学特色有效转化为展示“中国港航史”和“工匠精神”的平台，面向上海市中小学生举办职业体验日活动，揭开港口、码头工作的神秘面纱，展现“港航”精神的内核所在。</w:t>
      </w:r>
    </w:p>
    <w:p w:rsidR="00601981" w:rsidRPr="0058689B" w:rsidRDefault="00D00098" w:rsidP="0058689B">
      <w:pPr>
        <w:spacing w:line="360" w:lineRule="auto"/>
        <w:ind w:firstLine="420"/>
        <w:rPr>
          <w:rFonts w:asciiTheme="minorEastAsia" w:hAnsiTheme="minorEastAsia"/>
          <w:sz w:val="24"/>
          <w:szCs w:val="24"/>
        </w:rPr>
      </w:pPr>
      <w:r w:rsidRPr="0058689B">
        <w:rPr>
          <w:rFonts w:asciiTheme="minorEastAsia" w:hAnsiTheme="minorEastAsia" w:hint="eastAsia"/>
          <w:sz w:val="24"/>
          <w:szCs w:val="24"/>
        </w:rPr>
        <w:t>上海海事大学港湾校区职业体验日活动分为：主题微党课和</w:t>
      </w:r>
      <w:r w:rsidR="00477D65">
        <w:rPr>
          <w:rFonts w:asciiTheme="minorEastAsia" w:hAnsiTheme="minorEastAsia" w:hint="eastAsia"/>
          <w:sz w:val="24"/>
          <w:szCs w:val="24"/>
        </w:rPr>
        <w:t>职业体验</w:t>
      </w:r>
      <w:r w:rsidRPr="0058689B">
        <w:rPr>
          <w:rFonts w:asciiTheme="minorEastAsia" w:hAnsiTheme="minorEastAsia" w:hint="eastAsia"/>
          <w:sz w:val="24"/>
          <w:szCs w:val="24"/>
        </w:rPr>
        <w:t>两个部分，融入了港航发展历史、港航专业建设、劳模工匠精神等元素，通过现场讲座、互动、实训操作等方式，让中小学生在生动、有趣的环境中上了一堂特殊“党课”。</w:t>
      </w:r>
    </w:p>
    <w:p w:rsidR="00E13B68" w:rsidRPr="0058689B" w:rsidRDefault="00E13B68" w:rsidP="00E13B68">
      <w:pPr>
        <w:spacing w:line="360" w:lineRule="auto"/>
        <w:ind w:firstLine="420"/>
        <w:rPr>
          <w:rFonts w:asciiTheme="minorEastAsia" w:hAnsiTheme="minorEastAsia"/>
          <w:sz w:val="24"/>
          <w:szCs w:val="24"/>
        </w:rPr>
      </w:pPr>
      <w:r>
        <w:rPr>
          <w:rFonts w:asciiTheme="minorEastAsia" w:hAnsiTheme="minorEastAsia" w:hint="eastAsia"/>
          <w:sz w:val="24"/>
          <w:szCs w:val="24"/>
        </w:rPr>
        <w:t>在导课中，</w:t>
      </w:r>
      <w:r w:rsidR="002C3C0A">
        <w:rPr>
          <w:rFonts w:asciiTheme="minorEastAsia" w:hAnsiTheme="minorEastAsia" w:hint="eastAsia"/>
          <w:sz w:val="24"/>
          <w:szCs w:val="24"/>
        </w:rPr>
        <w:t>校区党委副书记胡海云老师向在座的同学们介绍了港湾校区</w:t>
      </w:r>
      <w:r>
        <w:rPr>
          <w:rFonts w:asciiTheme="minorEastAsia" w:hAnsiTheme="minorEastAsia" w:hint="eastAsia"/>
          <w:sz w:val="24"/>
          <w:szCs w:val="24"/>
        </w:rPr>
        <w:t>职业教育</w:t>
      </w:r>
      <w:r w:rsidR="002C3C0A">
        <w:rPr>
          <w:rFonts w:asciiTheme="minorEastAsia" w:hAnsiTheme="minorEastAsia" w:hint="eastAsia"/>
          <w:sz w:val="24"/>
          <w:szCs w:val="24"/>
        </w:rPr>
        <w:t>的</w:t>
      </w:r>
      <w:r>
        <w:rPr>
          <w:rFonts w:asciiTheme="minorEastAsia" w:hAnsiTheme="minorEastAsia" w:hint="eastAsia"/>
          <w:sz w:val="24"/>
          <w:szCs w:val="24"/>
        </w:rPr>
        <w:t>发展情况。</w:t>
      </w:r>
      <w:r w:rsidRPr="0058689B">
        <w:rPr>
          <w:rFonts w:asciiTheme="minorEastAsia" w:hAnsiTheme="minorEastAsia" w:hint="eastAsia"/>
          <w:sz w:val="24"/>
          <w:szCs w:val="24"/>
        </w:rPr>
        <w:t>校区</w:t>
      </w:r>
      <w:r w:rsidR="00E430DB">
        <w:rPr>
          <w:rFonts w:asciiTheme="minorEastAsia" w:hAnsiTheme="minorEastAsia" w:hint="eastAsia"/>
          <w:sz w:val="24"/>
          <w:szCs w:val="24"/>
        </w:rPr>
        <w:t>不断</w:t>
      </w:r>
      <w:r w:rsidR="002C3C0A" w:rsidRPr="0058689B">
        <w:rPr>
          <w:rFonts w:asciiTheme="minorEastAsia" w:hAnsiTheme="minorEastAsia" w:hint="eastAsia"/>
          <w:sz w:val="24"/>
          <w:szCs w:val="24"/>
        </w:rPr>
        <w:t>适应港口航运和地方经济发展的需要</w:t>
      </w:r>
      <w:r w:rsidR="002C3C0A">
        <w:rPr>
          <w:rFonts w:asciiTheme="minorEastAsia" w:hAnsiTheme="minorEastAsia" w:hint="eastAsia"/>
          <w:sz w:val="24"/>
          <w:szCs w:val="24"/>
        </w:rPr>
        <w:t>，</w:t>
      </w:r>
      <w:r w:rsidRPr="0058689B">
        <w:rPr>
          <w:rFonts w:asciiTheme="minorEastAsia" w:hAnsiTheme="minorEastAsia" w:hint="eastAsia"/>
          <w:sz w:val="24"/>
          <w:szCs w:val="24"/>
        </w:rPr>
        <w:t>为国家港航企事业单位培养了</w:t>
      </w:r>
      <w:r w:rsidR="002C3C0A">
        <w:rPr>
          <w:rFonts w:asciiTheme="minorEastAsia" w:hAnsiTheme="minorEastAsia" w:hint="eastAsia"/>
          <w:sz w:val="24"/>
          <w:szCs w:val="24"/>
        </w:rPr>
        <w:t>应用型技术</w:t>
      </w:r>
      <w:r w:rsidRPr="0058689B">
        <w:rPr>
          <w:rFonts w:asciiTheme="minorEastAsia" w:hAnsiTheme="minorEastAsia" w:hint="eastAsia"/>
          <w:sz w:val="24"/>
          <w:szCs w:val="24"/>
        </w:rPr>
        <w:t>人才。</w:t>
      </w:r>
      <w:r>
        <w:rPr>
          <w:rFonts w:asciiTheme="minorEastAsia" w:hAnsiTheme="minorEastAsia" w:hint="eastAsia"/>
          <w:sz w:val="24"/>
          <w:szCs w:val="24"/>
        </w:rPr>
        <w:t>校区党委书记胡东铭老师</w:t>
      </w:r>
      <w:r w:rsidR="002C3C0A">
        <w:rPr>
          <w:rFonts w:asciiTheme="minorEastAsia" w:hAnsiTheme="minorEastAsia" w:hint="eastAsia"/>
          <w:sz w:val="24"/>
          <w:szCs w:val="24"/>
        </w:rPr>
        <w:t>指出</w:t>
      </w:r>
      <w:r w:rsidR="002C3C0A">
        <w:rPr>
          <w:rFonts w:ascii="宋体" w:hAnsi="宋体" w:cs="Times New Roman" w:hint="eastAsia"/>
          <w:sz w:val="24"/>
          <w:szCs w:val="24"/>
        </w:rPr>
        <w:t>在全面建设社会主义现代化国家新征程中需要坚实的人才支撑，作为青年一代要学习</w:t>
      </w:r>
      <w:r w:rsidR="002C3C0A" w:rsidRPr="00380CDC">
        <w:rPr>
          <w:rFonts w:ascii="宋体" w:hAnsi="宋体" w:cs="Times New Roman" w:hint="eastAsia"/>
          <w:sz w:val="24"/>
          <w:szCs w:val="24"/>
        </w:rPr>
        <w:t>劳模精神、工匠精神、劳动精神</w:t>
      </w:r>
      <w:r w:rsidR="002C3C0A">
        <w:rPr>
          <w:rFonts w:ascii="宋体" w:hAnsi="宋体" w:cs="Times New Roman" w:hint="eastAsia"/>
          <w:sz w:val="24"/>
          <w:szCs w:val="24"/>
        </w:rPr>
        <w:t>，用自己的坚守、创新、实干推动国家的繁荣与发展。</w:t>
      </w:r>
    </w:p>
    <w:p w:rsidR="00D00098" w:rsidRPr="0058689B" w:rsidRDefault="00E13B68" w:rsidP="0058689B">
      <w:pPr>
        <w:spacing w:line="360" w:lineRule="auto"/>
        <w:ind w:firstLine="420"/>
        <w:rPr>
          <w:rFonts w:asciiTheme="minorEastAsia" w:hAnsiTheme="minorEastAsia"/>
          <w:sz w:val="24"/>
          <w:szCs w:val="24"/>
        </w:rPr>
      </w:pPr>
      <w:r>
        <w:rPr>
          <w:rFonts w:asciiTheme="minorEastAsia" w:hAnsiTheme="minorEastAsia" w:hint="eastAsia"/>
          <w:sz w:val="24"/>
          <w:szCs w:val="24"/>
        </w:rPr>
        <w:t>紧接着，</w:t>
      </w:r>
      <w:r w:rsidR="00BB35C3" w:rsidRPr="0058689B">
        <w:rPr>
          <w:rFonts w:asciiTheme="minorEastAsia" w:hAnsiTheme="minorEastAsia" w:hint="eastAsia"/>
          <w:sz w:val="24"/>
          <w:szCs w:val="24"/>
        </w:rPr>
        <w:t>学生们聆听了由上海市劳动模范、全国交通系统劳动模范、</w:t>
      </w:r>
      <w:r w:rsidR="0058689B" w:rsidRPr="0058689B">
        <w:rPr>
          <w:rFonts w:asciiTheme="minorEastAsia" w:hAnsiTheme="minorEastAsia" w:hint="eastAsia"/>
          <w:sz w:val="24"/>
          <w:szCs w:val="24"/>
        </w:rPr>
        <w:t>港湾校区</w:t>
      </w:r>
      <w:r w:rsidR="00BB35C3" w:rsidRPr="0058689B">
        <w:rPr>
          <w:rFonts w:asciiTheme="minorEastAsia" w:hAnsiTheme="minorEastAsia" w:hint="eastAsia"/>
          <w:sz w:val="24"/>
          <w:szCs w:val="24"/>
        </w:rPr>
        <w:t>特聘兼职教师辛宝良老师带来的“微党课”—</w:t>
      </w:r>
      <w:r w:rsidR="00D00098" w:rsidRPr="0058689B">
        <w:rPr>
          <w:rFonts w:asciiTheme="minorEastAsia" w:hAnsiTheme="minorEastAsia" w:hint="eastAsia"/>
          <w:sz w:val="24"/>
          <w:szCs w:val="24"/>
        </w:rPr>
        <w:t>《砥砺奋进、铸就辉煌——中国港口装卸技术发展》</w:t>
      </w:r>
      <w:r w:rsidR="00BB35C3" w:rsidRPr="0058689B">
        <w:rPr>
          <w:rFonts w:asciiTheme="minorEastAsia" w:hAnsiTheme="minorEastAsia" w:hint="eastAsia"/>
          <w:sz w:val="24"/>
          <w:szCs w:val="24"/>
        </w:rPr>
        <w:t>。辛宝良老师原任职于上海集装箱码头有限公司，从事码头生产工作37年，拥有丰富的一线岸边集装箱桥吊设备操作经验。辛老师通过自己的工作经历向在座的同学们介绍了中国港口装卸技术从建国初期的“打打包”发展到现在的“全自动化码头”的发展历程，揭示了</w:t>
      </w:r>
      <w:r w:rsidR="00477D65">
        <w:rPr>
          <w:rFonts w:asciiTheme="minorEastAsia" w:hAnsiTheme="minorEastAsia" w:hint="eastAsia"/>
          <w:sz w:val="24"/>
          <w:szCs w:val="24"/>
        </w:rPr>
        <w:t>中国技术发展的腾飞</w:t>
      </w:r>
      <w:r w:rsidR="00BB35C3" w:rsidRPr="0058689B">
        <w:rPr>
          <w:rFonts w:asciiTheme="minorEastAsia" w:hAnsiTheme="minorEastAsia" w:hint="eastAsia"/>
          <w:sz w:val="24"/>
          <w:szCs w:val="24"/>
        </w:rPr>
        <w:t>。发展离不开创新，创新离不开人才。中国港口装卸技术的发展离不开港航人在岗位上</w:t>
      </w:r>
      <w:r w:rsidR="0058689B" w:rsidRPr="0058689B">
        <w:rPr>
          <w:rFonts w:asciiTheme="minorEastAsia" w:hAnsiTheme="minorEastAsia" w:hint="eastAsia"/>
          <w:sz w:val="24"/>
          <w:szCs w:val="24"/>
        </w:rPr>
        <w:t>兢兢业业、不断创新、刻苦钻研的劳模工匠精神，这种精神是值得每一位青年学子学习。课堂上，深入浅出的党课内容让学生们听得津津有味。在互动环节中，同学们也发表了自己对于劳模工匠以及港航发展的认识，为劳模工匠和中国港航</w:t>
      </w:r>
      <w:r w:rsidR="0058689B" w:rsidRPr="0058689B">
        <w:rPr>
          <w:rFonts w:asciiTheme="minorEastAsia" w:hAnsiTheme="minorEastAsia" w:hint="eastAsia"/>
          <w:sz w:val="24"/>
          <w:szCs w:val="24"/>
        </w:rPr>
        <w:lastRenderedPageBreak/>
        <w:t>发展的点赞。</w:t>
      </w:r>
    </w:p>
    <w:p w:rsidR="0058689B" w:rsidRDefault="0078087D" w:rsidP="0078087D">
      <w:pPr>
        <w:spacing w:line="360" w:lineRule="auto"/>
        <w:ind w:firstLine="420"/>
        <w:rPr>
          <w:rFonts w:ascii="宋体" w:eastAsia="宋体" w:hAnsi="宋体" w:cs="Times New Roman"/>
          <w:sz w:val="24"/>
          <w:szCs w:val="24"/>
        </w:rPr>
      </w:pPr>
      <w:r>
        <w:rPr>
          <w:rFonts w:asciiTheme="minorEastAsia" w:hAnsiTheme="minorEastAsia" w:hint="eastAsia"/>
          <w:sz w:val="24"/>
          <w:szCs w:val="24"/>
        </w:rPr>
        <w:t>结束微党课之后，同学们在辛老师和学生志愿者的带领下前往实训中心进行</w:t>
      </w:r>
      <w:r w:rsidR="00477D65">
        <w:rPr>
          <w:rFonts w:asciiTheme="minorEastAsia" w:hAnsiTheme="minorEastAsia" w:hint="eastAsia"/>
          <w:sz w:val="24"/>
          <w:szCs w:val="24"/>
        </w:rPr>
        <w:t>职业</w:t>
      </w:r>
      <w:r>
        <w:rPr>
          <w:rFonts w:asciiTheme="minorEastAsia" w:hAnsiTheme="minorEastAsia" w:hint="eastAsia"/>
          <w:sz w:val="24"/>
          <w:szCs w:val="24"/>
        </w:rPr>
        <w:t>体验。</w:t>
      </w:r>
      <w:r w:rsidRPr="0078087D">
        <w:rPr>
          <w:rFonts w:ascii="宋体" w:eastAsia="宋体" w:hAnsi="宋体" w:cs="Times New Roman" w:hint="eastAsia"/>
          <w:sz w:val="24"/>
          <w:szCs w:val="24"/>
        </w:rPr>
        <w:t>“岸边集装箱装卸模拟</w:t>
      </w:r>
      <w:r>
        <w:rPr>
          <w:rFonts w:asciiTheme="minorEastAsia" w:hAnsiTheme="minorEastAsia" w:hint="eastAsia"/>
          <w:sz w:val="24"/>
          <w:szCs w:val="24"/>
        </w:rPr>
        <w:t>操作”、</w:t>
      </w:r>
      <w:r w:rsidRPr="0078087D">
        <w:rPr>
          <w:rFonts w:ascii="宋体" w:eastAsia="宋体" w:hAnsi="宋体" w:cs="Times New Roman" w:hint="eastAsia"/>
          <w:sz w:val="24"/>
          <w:szCs w:val="24"/>
        </w:rPr>
        <w:t>“3D</w:t>
      </w:r>
      <w:r w:rsidR="00477D65">
        <w:rPr>
          <w:rFonts w:ascii="宋体" w:eastAsia="宋体" w:hAnsi="宋体" w:cs="Times New Roman" w:hint="eastAsia"/>
          <w:sz w:val="24"/>
          <w:szCs w:val="24"/>
        </w:rPr>
        <w:t>互动仓储仿真”、</w:t>
      </w:r>
      <w:r w:rsidRPr="0078087D">
        <w:rPr>
          <w:rFonts w:ascii="宋体" w:eastAsia="宋体" w:hAnsi="宋体" w:cs="Times New Roman" w:hint="eastAsia"/>
          <w:sz w:val="24"/>
          <w:szCs w:val="24"/>
        </w:rPr>
        <w:t>“IDMS三维互动配送运输仿真”、“内外集卡模拟驾驶”、“叉车模拟驾驶”</w:t>
      </w:r>
      <w:r w:rsidR="00477D65">
        <w:rPr>
          <w:rFonts w:asciiTheme="minorEastAsia" w:hAnsiTheme="minorEastAsia" w:hint="eastAsia"/>
          <w:sz w:val="24"/>
          <w:szCs w:val="24"/>
        </w:rPr>
        <w:t>、“邮轮服务实训”</w:t>
      </w:r>
      <w:r w:rsidRPr="0078087D">
        <w:rPr>
          <w:rFonts w:ascii="宋体" w:eastAsia="宋体" w:hAnsi="宋体" w:cs="Times New Roman" w:hint="eastAsia"/>
          <w:sz w:val="24"/>
          <w:szCs w:val="24"/>
        </w:rPr>
        <w:t>等项目</w:t>
      </w:r>
      <w:r>
        <w:rPr>
          <w:rFonts w:asciiTheme="minorEastAsia" w:hAnsiTheme="minorEastAsia" w:hint="eastAsia"/>
          <w:sz w:val="24"/>
          <w:szCs w:val="24"/>
        </w:rPr>
        <w:t>，</w:t>
      </w:r>
      <w:r w:rsidR="00477D65">
        <w:rPr>
          <w:rFonts w:ascii="宋体" w:eastAsia="宋体" w:hAnsi="宋体" w:cs="Times New Roman" w:hint="eastAsia"/>
          <w:sz w:val="24"/>
          <w:szCs w:val="24"/>
        </w:rPr>
        <w:t>将企业搬进课堂的模拟仿真实训，各种训练场景的设定</w:t>
      </w:r>
      <w:r w:rsidRPr="0078087D">
        <w:rPr>
          <w:rFonts w:ascii="宋体" w:eastAsia="宋体" w:hAnsi="宋体" w:cs="Times New Roman" w:hint="eastAsia"/>
          <w:sz w:val="24"/>
          <w:szCs w:val="24"/>
        </w:rPr>
        <w:t>使</w:t>
      </w:r>
      <w:r w:rsidRPr="0078087D">
        <w:rPr>
          <w:rFonts w:asciiTheme="minorEastAsia" w:hAnsiTheme="minorEastAsia" w:hint="eastAsia"/>
          <w:sz w:val="24"/>
          <w:szCs w:val="24"/>
        </w:rPr>
        <w:t>同学们</w:t>
      </w:r>
      <w:r w:rsidRPr="0078087D">
        <w:rPr>
          <w:rFonts w:ascii="宋体" w:eastAsia="宋体" w:hAnsi="宋体" w:cs="Times New Roman" w:hint="eastAsia"/>
          <w:sz w:val="24"/>
          <w:szCs w:val="24"/>
        </w:rPr>
        <w:t>身临其境地感受针对岗位、流程、任务的实践。</w:t>
      </w:r>
      <w:r>
        <w:rPr>
          <w:rFonts w:asciiTheme="minorEastAsia" w:hAnsiTheme="minorEastAsia" w:hint="eastAsia"/>
          <w:sz w:val="24"/>
          <w:szCs w:val="24"/>
        </w:rPr>
        <w:t>此外在真人图书馆，</w:t>
      </w:r>
      <w:r w:rsidRPr="0078087D">
        <w:rPr>
          <w:rFonts w:ascii="宋体" w:eastAsia="宋体" w:hAnsi="宋体" w:cs="Times New Roman" w:hint="eastAsia"/>
          <w:sz w:val="24"/>
          <w:szCs w:val="24"/>
        </w:rPr>
        <w:t>管理和机电专业的专业带头人与体验者互动交流，介绍港航系统的专业课程特色、港航业的发展、港航人的故事，让体验者能够更加直观地了解港航。</w:t>
      </w:r>
    </w:p>
    <w:p w:rsidR="00477D65" w:rsidRPr="00380CDC" w:rsidRDefault="00477D65" w:rsidP="00477D65">
      <w:pPr>
        <w:pStyle w:val="ListParagraph1"/>
        <w:spacing w:line="360" w:lineRule="auto"/>
        <w:ind w:firstLine="480"/>
        <w:rPr>
          <w:rFonts w:ascii="宋体" w:hAnsi="宋体" w:cs="Times New Roman"/>
          <w:sz w:val="24"/>
          <w:szCs w:val="24"/>
        </w:rPr>
      </w:pPr>
      <w:r>
        <w:rPr>
          <w:rFonts w:asciiTheme="majorEastAsia" w:eastAsiaTheme="majorEastAsia" w:hAnsiTheme="majorEastAsia" w:hint="eastAsia"/>
          <w:sz w:val="24"/>
        </w:rPr>
        <w:t>职业教育，不仅要教授学生知识、技能，更重要的是承担着育人的职责。站在实现“两个一百年”奋斗目标的历史交汇点上，校区将</w:t>
      </w:r>
      <w:r w:rsidRPr="00380CDC">
        <w:rPr>
          <w:rFonts w:ascii="宋体" w:hAnsi="宋体" w:cs="Times New Roman" w:hint="eastAsia"/>
          <w:sz w:val="24"/>
          <w:szCs w:val="24"/>
        </w:rPr>
        <w:t>努力为交通强国和一流港口建设贡献智慧和力量，创造港航“工匠教育”的新辉煌！</w:t>
      </w:r>
    </w:p>
    <w:p w:rsidR="00477D65" w:rsidRPr="00477D65" w:rsidRDefault="00477D65" w:rsidP="00477D65">
      <w:pPr>
        <w:spacing w:line="360" w:lineRule="auto"/>
        <w:ind w:firstLine="420"/>
        <w:rPr>
          <w:rFonts w:asciiTheme="minorEastAsia" w:hAnsiTheme="minorEastAsia"/>
          <w:sz w:val="24"/>
          <w:szCs w:val="24"/>
        </w:rPr>
      </w:pPr>
    </w:p>
    <w:sectPr w:rsidR="00477D65" w:rsidRPr="00477D65" w:rsidSect="00F72B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3AF" w:rsidRDefault="008F13AF" w:rsidP="00080BD1">
      <w:r>
        <w:separator/>
      </w:r>
    </w:p>
  </w:endnote>
  <w:endnote w:type="continuationSeparator" w:id="1">
    <w:p w:rsidR="008F13AF" w:rsidRDefault="008F13AF" w:rsidP="00080B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3AF" w:rsidRDefault="008F13AF" w:rsidP="00080BD1">
      <w:r>
        <w:separator/>
      </w:r>
    </w:p>
  </w:footnote>
  <w:footnote w:type="continuationSeparator" w:id="1">
    <w:p w:rsidR="008F13AF" w:rsidRDefault="008F13AF" w:rsidP="00080B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0BD1"/>
    <w:rsid w:val="00080BD1"/>
    <w:rsid w:val="001A01F9"/>
    <w:rsid w:val="002C3C0A"/>
    <w:rsid w:val="00477D65"/>
    <w:rsid w:val="0058689B"/>
    <w:rsid w:val="00601981"/>
    <w:rsid w:val="0066380D"/>
    <w:rsid w:val="0078087D"/>
    <w:rsid w:val="008F13AF"/>
    <w:rsid w:val="00BB35C3"/>
    <w:rsid w:val="00CB54C7"/>
    <w:rsid w:val="00D00098"/>
    <w:rsid w:val="00E13B68"/>
    <w:rsid w:val="00E430DB"/>
    <w:rsid w:val="00EA6D7E"/>
    <w:rsid w:val="00F72B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B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0B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0BD1"/>
    <w:rPr>
      <w:sz w:val="18"/>
      <w:szCs w:val="18"/>
    </w:rPr>
  </w:style>
  <w:style w:type="paragraph" w:styleId="a4">
    <w:name w:val="footer"/>
    <w:basedOn w:val="a"/>
    <w:link w:val="Char0"/>
    <w:uiPriority w:val="99"/>
    <w:semiHidden/>
    <w:unhideWhenUsed/>
    <w:rsid w:val="00080B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0BD1"/>
    <w:rPr>
      <w:sz w:val="18"/>
      <w:szCs w:val="18"/>
    </w:rPr>
  </w:style>
  <w:style w:type="paragraph" w:styleId="a5">
    <w:name w:val="Title"/>
    <w:basedOn w:val="a"/>
    <w:next w:val="a"/>
    <w:link w:val="Char1"/>
    <w:uiPriority w:val="10"/>
    <w:qFormat/>
    <w:rsid w:val="00080BD1"/>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080BD1"/>
    <w:rPr>
      <w:rFonts w:asciiTheme="majorHAnsi" w:eastAsia="宋体" w:hAnsiTheme="majorHAnsi" w:cstheme="majorBidi"/>
      <w:b/>
      <w:bCs/>
      <w:sz w:val="32"/>
      <w:szCs w:val="32"/>
    </w:rPr>
  </w:style>
  <w:style w:type="paragraph" w:customStyle="1" w:styleId="ListParagraph1">
    <w:name w:val="List Paragraph1"/>
    <w:basedOn w:val="a"/>
    <w:uiPriority w:val="99"/>
    <w:qFormat/>
    <w:rsid w:val="00477D65"/>
    <w:pPr>
      <w:ind w:firstLineChars="200" w:firstLine="420"/>
    </w:pPr>
    <w:rPr>
      <w:rFonts w:ascii="Calibri" w:eastAsia="宋体" w:hAnsi="Calibri" w:cs="Calibr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185</Words>
  <Characters>1060</Characters>
  <Application>Microsoft Office Word</Application>
  <DocSecurity>0</DocSecurity>
  <Lines>8</Lines>
  <Paragraphs>2</Paragraphs>
  <ScaleCrop>false</ScaleCrop>
  <Company>Microsoft</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2021-05-14T04:45:00Z</dcterms:created>
  <dcterms:modified xsi:type="dcterms:W3CDTF">2021-05-14T08:59:00Z</dcterms:modified>
</cp:coreProperties>
</file>